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83" w:rsidRPr="00956835" w:rsidRDefault="00956835" w:rsidP="006E1683">
      <w:pPr>
        <w:keepNext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</w:pPr>
      <w:bookmarkStart w:id="0" w:name="_Toc357763857"/>
      <w:r w:rsidRPr="00956835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ОПРОСНЫЙ ЛИСТ</w:t>
      </w:r>
      <w:r w:rsidR="006E1683" w:rsidRPr="00956835">
        <w:rPr>
          <w:rFonts w:ascii="Times New Roman" w:hAnsi="Times New Roman"/>
          <w:b/>
          <w:bCs/>
          <w:iCs/>
          <w:spacing w:val="2"/>
          <w:u w:val="single"/>
          <w:lang w:eastAsia="ru-RU"/>
        </w:rPr>
        <w:br/>
      </w:r>
      <w:r w:rsidR="006E1683" w:rsidRPr="00956835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физического лица</w:t>
      </w:r>
      <w:bookmarkEnd w:id="0"/>
      <w:r w:rsidR="006E1683" w:rsidRPr="00956835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 xml:space="preserve"> или индивидуального предпринимателя</w:t>
      </w:r>
    </w:p>
    <w:p w:rsidR="006E1683" w:rsidRPr="00862189" w:rsidRDefault="006E1683" w:rsidP="006E1683">
      <w:pPr>
        <w:spacing w:after="0" w:line="240" w:lineRule="auto"/>
        <w:ind w:firstLine="567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862189">
        <w:rPr>
          <w:rFonts w:ascii="Times New Roman" w:hAnsi="Times New Roman"/>
          <w:b/>
          <w:bCs/>
          <w:sz w:val="20"/>
          <w:szCs w:val="20"/>
          <w:u w:val="single"/>
          <w:lang w:eastAsia="ru-RU"/>
        </w:rPr>
        <w:t>Общие сведения о Клиенте</w:t>
      </w:r>
    </w:p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z w:val="20"/>
          <w:szCs w:val="20"/>
          <w:lang w:eastAsia="ru-RU"/>
        </w:rPr>
        <w:t>1.</w:t>
      </w:r>
      <w:r w:rsidRPr="00862189">
        <w:rPr>
          <w:rFonts w:ascii="Times New Roman" w:hAnsi="Times New Roman"/>
          <w:sz w:val="20"/>
          <w:szCs w:val="20"/>
          <w:lang w:eastAsia="ru-RU"/>
        </w:rPr>
        <w:t xml:space="preserve"> ФИО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235"/>
        <w:gridCol w:w="7371"/>
      </w:tblGrid>
      <w:tr w:rsidR="006E1683" w:rsidRPr="00862189" w:rsidTr="00F67613">
        <w:tc>
          <w:tcPr>
            <w:tcW w:w="2235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7371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F67613">
        <w:tc>
          <w:tcPr>
            <w:tcW w:w="2235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7371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F67613">
        <w:tc>
          <w:tcPr>
            <w:tcW w:w="2235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7371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1683" w:rsidRPr="00862189" w:rsidRDefault="006E1683" w:rsidP="006E1683">
      <w:pPr>
        <w:spacing w:after="0" w:line="240" w:lineRule="auto"/>
        <w:rPr>
          <w:rFonts w:ascii="Times New Roman" w:hAnsi="Times New Roman"/>
          <w:b/>
          <w:strike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z w:val="20"/>
          <w:szCs w:val="20"/>
          <w:lang w:eastAsia="ru-RU"/>
        </w:rPr>
        <w:t>2.Гражданство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606"/>
      </w:tblGrid>
      <w:tr w:rsidR="006E1683" w:rsidRPr="00862189" w:rsidTr="00F67613">
        <w:tc>
          <w:tcPr>
            <w:tcW w:w="9606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z w:val="20"/>
          <w:szCs w:val="20"/>
          <w:lang w:eastAsia="ru-RU"/>
        </w:rPr>
        <w:t>3. Идентификационны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й номер налогоплательщика (ИНН)/ </w:t>
      </w:r>
      <w:r w:rsidRPr="007A0C0E">
        <w:rPr>
          <w:rFonts w:ascii="Times New Roman" w:hAnsi="Times New Roman"/>
          <w:b/>
          <w:sz w:val="20"/>
          <w:szCs w:val="20"/>
          <w:lang w:eastAsia="ru-RU"/>
        </w:rPr>
        <w:t>Основной государственный регистрационный номер индивидуального предпринимателя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(ОГРН)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606"/>
      </w:tblGrid>
      <w:tr w:rsidR="006E1683" w:rsidRPr="00862189" w:rsidTr="00F67613">
        <w:tc>
          <w:tcPr>
            <w:tcW w:w="9606" w:type="dxa"/>
            <w:shd w:val="clear" w:color="C0C0C0" w:fill="auto"/>
            <w:vAlign w:val="center"/>
          </w:tcPr>
          <w:p w:rsidR="006E1683" w:rsidRPr="00862189" w:rsidRDefault="006E1683" w:rsidP="00BE7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ИНН</w:t>
            </w:r>
          </w:p>
          <w:p w:rsidR="006E1683" w:rsidRPr="00862189" w:rsidRDefault="006E1683" w:rsidP="00BE70B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F67613">
        <w:tc>
          <w:tcPr>
            <w:tcW w:w="9606" w:type="dxa"/>
            <w:shd w:val="clear" w:color="C0C0C0" w:fill="auto"/>
            <w:vAlign w:val="center"/>
          </w:tcPr>
          <w:p w:rsidR="006E1683" w:rsidRPr="00862189" w:rsidRDefault="006E1683" w:rsidP="00BE7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ОГРН </w:t>
            </w:r>
          </w:p>
          <w:p w:rsidR="006E1683" w:rsidRPr="00862189" w:rsidRDefault="006E1683" w:rsidP="00BE7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z w:val="20"/>
          <w:szCs w:val="20"/>
          <w:lang w:eastAsia="ru-RU"/>
        </w:rPr>
        <w:t>4.Иные сведения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2464"/>
        <w:gridCol w:w="1985"/>
      </w:tblGrid>
      <w:tr w:rsidR="006E1683" w:rsidRPr="00862189" w:rsidTr="00F67613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6630" w:type="dxa"/>
            <w:gridSpan w:val="3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F67613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Место рождения</w:t>
            </w:r>
          </w:p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30" w:type="dxa"/>
            <w:gridSpan w:val="3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F67613">
        <w:trPr>
          <w:trHeight w:val="238"/>
        </w:trPr>
        <w:tc>
          <w:tcPr>
            <w:tcW w:w="9606" w:type="dxa"/>
            <w:gridSpan w:val="4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Реквизиты документа, удостоверяющего личность:</w:t>
            </w:r>
          </w:p>
        </w:tc>
      </w:tr>
      <w:tr w:rsidR="006E1683" w:rsidRPr="00862189" w:rsidTr="00F67613">
        <w:trPr>
          <w:trHeight w:val="238"/>
        </w:trPr>
        <w:tc>
          <w:tcPr>
            <w:tcW w:w="2976" w:type="dxa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5" w:type="dxa"/>
            <w:gridSpan w:val="2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1985" w:type="dxa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</w:tr>
      <w:tr w:rsidR="006E1683" w:rsidRPr="00862189" w:rsidTr="00F67613">
        <w:trPr>
          <w:trHeight w:val="238"/>
        </w:trPr>
        <w:tc>
          <w:tcPr>
            <w:tcW w:w="2976" w:type="dxa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когда выдан</w:t>
            </w:r>
          </w:p>
        </w:tc>
        <w:tc>
          <w:tcPr>
            <w:tcW w:w="4645" w:type="dxa"/>
            <w:gridSpan w:val="2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выдан</w:t>
            </w:r>
            <w:proofErr w:type="gramEnd"/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код подразделения</w:t>
            </w:r>
          </w:p>
        </w:tc>
      </w:tr>
      <w:tr w:rsidR="006E1683" w:rsidRPr="00862189" w:rsidTr="00F67613">
        <w:trPr>
          <w:trHeight w:val="264"/>
        </w:trPr>
        <w:tc>
          <w:tcPr>
            <w:tcW w:w="9606" w:type="dxa"/>
            <w:gridSpan w:val="4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миграционной карты:</w:t>
            </w:r>
          </w:p>
        </w:tc>
      </w:tr>
      <w:tr w:rsidR="006E1683" w:rsidRPr="00862189" w:rsidTr="00F67613">
        <w:trPr>
          <w:trHeight w:val="414"/>
        </w:trPr>
        <w:tc>
          <w:tcPr>
            <w:tcW w:w="5157" w:type="dxa"/>
            <w:gridSpan w:val="2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серия, номер                           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срока пребывания в РФ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срока пребывания в РФ</w:t>
            </w: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4449" w:type="dxa"/>
            <w:gridSpan w:val="2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  <w:tab w:val="left" w:pos="400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1683" w:rsidRPr="00862189" w:rsidTr="00F67613">
        <w:trPr>
          <w:trHeight w:val="291"/>
        </w:trPr>
        <w:tc>
          <w:tcPr>
            <w:tcW w:w="9606" w:type="dxa"/>
            <w:gridSpan w:val="4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документа, подтверждающего право на пребывание (проживание) в РФ:</w:t>
            </w:r>
          </w:p>
        </w:tc>
      </w:tr>
      <w:tr w:rsidR="006E1683" w:rsidRPr="00862189" w:rsidTr="00F67613">
        <w:trPr>
          <w:trHeight w:val="523"/>
        </w:trPr>
        <w:tc>
          <w:tcPr>
            <w:tcW w:w="5157" w:type="dxa"/>
            <w:gridSpan w:val="2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серия, номер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начало срока пребывания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окончание срока пребывания</w:t>
            </w:r>
          </w:p>
        </w:tc>
        <w:tc>
          <w:tcPr>
            <w:tcW w:w="4449" w:type="dxa"/>
            <w:gridSpan w:val="2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1683" w:rsidRPr="00862189" w:rsidTr="00F67613">
        <w:trPr>
          <w:trHeight w:val="238"/>
        </w:trPr>
        <w:tc>
          <w:tcPr>
            <w:tcW w:w="2976" w:type="dxa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места регистрации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30" w:type="dxa"/>
            <w:gridSpan w:val="3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F67613">
        <w:trPr>
          <w:trHeight w:val="238"/>
        </w:trPr>
        <w:tc>
          <w:tcPr>
            <w:tcW w:w="2976" w:type="dxa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места пребывания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30" w:type="dxa"/>
            <w:gridSpan w:val="3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F67613">
        <w:trPr>
          <w:trHeight w:val="1693"/>
        </w:trPr>
        <w:tc>
          <w:tcPr>
            <w:tcW w:w="2976" w:type="dxa"/>
            <w:shd w:val="clear" w:color="C0C0C0" w:fill="auto"/>
            <w:vAlign w:val="center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Отношение к ПДЛ*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30" w:type="dxa"/>
            <w:gridSpan w:val="3"/>
            <w:shd w:val="clear" w:color="C0C0C0" w:fill="auto"/>
            <w:vAlign w:val="center"/>
          </w:tcPr>
          <w:p w:rsidR="006E1683" w:rsidRPr="00862189" w:rsidRDefault="006E1683" w:rsidP="00BE70B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НЕТ, не имею отношения </w:t>
            </w:r>
          </w:p>
          <w:p w:rsidR="006E1683" w:rsidRPr="00862189" w:rsidRDefault="006E1683" w:rsidP="00BE70B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ДА, имею отношение 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</w:t>
            </w:r>
          </w:p>
          <w:p w:rsidR="006E1683" w:rsidRPr="00862189" w:rsidRDefault="006E1683" w:rsidP="00BE70B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6E1683" w:rsidRPr="00862189" w:rsidTr="00F67613">
        <w:trPr>
          <w:trHeight w:val="1619"/>
        </w:trPr>
        <w:tc>
          <w:tcPr>
            <w:tcW w:w="2976" w:type="dxa"/>
            <w:shd w:val="clear" w:color="C0C0C0" w:fill="auto"/>
            <w:vAlign w:val="center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Налоговое </w:t>
            </w:r>
            <w:proofErr w:type="spellStart"/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резидентство</w:t>
            </w:r>
            <w:proofErr w:type="spellEnd"/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30" w:type="dxa"/>
            <w:gridSpan w:val="3"/>
            <w:shd w:val="clear" w:color="C0C0C0" w:fill="auto"/>
            <w:vAlign w:val="center"/>
          </w:tcPr>
          <w:p w:rsidR="006E1683" w:rsidRPr="00862189" w:rsidRDefault="006E1683" w:rsidP="00BE70B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86218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  <w:p w:rsidR="006E1683" w:rsidRPr="00862189" w:rsidRDefault="006E1683" w:rsidP="00BE70B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86218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Иное (указать подробно)_________________________________________________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</w:t>
            </w:r>
          </w:p>
        </w:tc>
      </w:tr>
    </w:tbl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z w:val="20"/>
          <w:szCs w:val="20"/>
          <w:lang w:eastAsia="ru-RU"/>
        </w:rPr>
        <w:t>5. Сведения о Представителе***</w:t>
      </w:r>
    </w:p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62189">
        <w:rPr>
          <w:rFonts w:ascii="Times New Roman" w:hAnsi="Times New Roman"/>
          <w:sz w:val="20"/>
          <w:szCs w:val="20"/>
          <w:lang w:eastAsia="ru-RU"/>
        </w:rPr>
        <w:t>Действует на основании: _____________________________________________________________</w:t>
      </w:r>
    </w:p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6"/>
        <w:gridCol w:w="2181"/>
        <w:gridCol w:w="2464"/>
        <w:gridCol w:w="1985"/>
      </w:tblGrid>
      <w:tr w:rsidR="006E1683" w:rsidRPr="00862189" w:rsidTr="00F67613">
        <w:trPr>
          <w:trHeight w:val="239"/>
        </w:trPr>
        <w:tc>
          <w:tcPr>
            <w:tcW w:w="2976" w:type="dxa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Фамилия Имя Отчество </w:t>
            </w:r>
            <w:r w:rsidRPr="0086218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(если имеется)</w:t>
            </w:r>
          </w:p>
        </w:tc>
        <w:tc>
          <w:tcPr>
            <w:tcW w:w="6630" w:type="dxa"/>
            <w:gridSpan w:val="3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E1683" w:rsidRPr="00862189" w:rsidTr="00F67613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6630" w:type="dxa"/>
            <w:gridSpan w:val="3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F67613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Место рождения</w:t>
            </w:r>
          </w:p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30" w:type="dxa"/>
            <w:gridSpan w:val="3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F67613">
        <w:trPr>
          <w:trHeight w:val="238"/>
        </w:trPr>
        <w:tc>
          <w:tcPr>
            <w:tcW w:w="2976" w:type="dxa"/>
            <w:shd w:val="clear" w:color="C0C0C0" w:fill="auto"/>
            <w:vAlign w:val="center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Гражданство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30" w:type="dxa"/>
            <w:gridSpan w:val="3"/>
            <w:shd w:val="clear" w:color="C0C0C0" w:fill="auto"/>
            <w:vAlign w:val="center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F67613">
        <w:trPr>
          <w:trHeight w:val="238"/>
        </w:trPr>
        <w:tc>
          <w:tcPr>
            <w:tcW w:w="9606" w:type="dxa"/>
            <w:gridSpan w:val="4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Реквизиты документа, удостоверяющего личность:</w:t>
            </w:r>
          </w:p>
        </w:tc>
      </w:tr>
      <w:tr w:rsidR="006E1683" w:rsidRPr="00862189" w:rsidTr="00F67613">
        <w:trPr>
          <w:trHeight w:val="238"/>
        </w:trPr>
        <w:tc>
          <w:tcPr>
            <w:tcW w:w="2976" w:type="dxa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5" w:type="dxa"/>
            <w:gridSpan w:val="2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1985" w:type="dxa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</w:tr>
      <w:tr w:rsidR="006E1683" w:rsidRPr="00862189" w:rsidTr="00F67613">
        <w:trPr>
          <w:trHeight w:val="238"/>
        </w:trPr>
        <w:tc>
          <w:tcPr>
            <w:tcW w:w="2976" w:type="dxa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когда выдан</w:t>
            </w:r>
          </w:p>
        </w:tc>
        <w:tc>
          <w:tcPr>
            <w:tcW w:w="4645" w:type="dxa"/>
            <w:gridSpan w:val="2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выдан</w:t>
            </w:r>
            <w:proofErr w:type="gramEnd"/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код подразделения</w:t>
            </w:r>
          </w:p>
        </w:tc>
      </w:tr>
      <w:tr w:rsidR="006E1683" w:rsidRPr="00862189" w:rsidTr="00F67613">
        <w:trPr>
          <w:trHeight w:val="264"/>
        </w:trPr>
        <w:tc>
          <w:tcPr>
            <w:tcW w:w="9606" w:type="dxa"/>
            <w:gridSpan w:val="4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миграционной карты:</w:t>
            </w:r>
          </w:p>
        </w:tc>
      </w:tr>
      <w:tr w:rsidR="006E1683" w:rsidRPr="00862189" w:rsidTr="00F67613">
        <w:trPr>
          <w:trHeight w:val="414"/>
        </w:trPr>
        <w:tc>
          <w:tcPr>
            <w:tcW w:w="5157" w:type="dxa"/>
            <w:gridSpan w:val="2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серия, номер                           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срока пребывания в РФ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срока пребывания в РФ</w:t>
            </w: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4449" w:type="dxa"/>
            <w:gridSpan w:val="2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  <w:tab w:val="left" w:pos="400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1683" w:rsidRPr="00862189" w:rsidTr="00F67613">
        <w:trPr>
          <w:trHeight w:val="291"/>
        </w:trPr>
        <w:tc>
          <w:tcPr>
            <w:tcW w:w="9606" w:type="dxa"/>
            <w:gridSpan w:val="4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документа, подтверждающего право на пребывание (проживание) в РФ:</w:t>
            </w:r>
          </w:p>
        </w:tc>
      </w:tr>
      <w:tr w:rsidR="006E1683" w:rsidRPr="00862189" w:rsidTr="00F67613">
        <w:trPr>
          <w:trHeight w:val="523"/>
        </w:trPr>
        <w:tc>
          <w:tcPr>
            <w:tcW w:w="5157" w:type="dxa"/>
            <w:gridSpan w:val="2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серия, номер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начало срока пребывания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окончание срока пребывания</w:t>
            </w:r>
          </w:p>
        </w:tc>
        <w:tc>
          <w:tcPr>
            <w:tcW w:w="4449" w:type="dxa"/>
            <w:gridSpan w:val="2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1683" w:rsidRPr="00862189" w:rsidTr="00F67613">
        <w:trPr>
          <w:trHeight w:val="238"/>
        </w:trPr>
        <w:tc>
          <w:tcPr>
            <w:tcW w:w="2976" w:type="dxa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места регистрации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30" w:type="dxa"/>
            <w:gridSpan w:val="3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F67613">
        <w:trPr>
          <w:trHeight w:val="238"/>
        </w:trPr>
        <w:tc>
          <w:tcPr>
            <w:tcW w:w="2976" w:type="dxa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места пребывания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30" w:type="dxa"/>
            <w:gridSpan w:val="3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F67613">
        <w:trPr>
          <w:trHeight w:val="392"/>
        </w:trPr>
        <w:tc>
          <w:tcPr>
            <w:tcW w:w="2976" w:type="dxa"/>
            <w:shd w:val="clear" w:color="C0C0C0" w:fill="auto"/>
            <w:vAlign w:val="center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Номер документа на </w:t>
            </w:r>
            <w:proofErr w:type="gramStart"/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основании</w:t>
            </w:r>
            <w:proofErr w:type="gramEnd"/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которого действует</w:t>
            </w:r>
          </w:p>
        </w:tc>
        <w:tc>
          <w:tcPr>
            <w:tcW w:w="6630" w:type="dxa"/>
            <w:gridSpan w:val="3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F67613">
        <w:trPr>
          <w:trHeight w:val="845"/>
        </w:trPr>
        <w:tc>
          <w:tcPr>
            <w:tcW w:w="2976" w:type="dxa"/>
            <w:shd w:val="clear" w:color="C0C0C0" w:fill="auto"/>
            <w:vAlign w:val="center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Дата выдачи документа на </w:t>
            </w:r>
            <w:proofErr w:type="gramStart"/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основании</w:t>
            </w:r>
            <w:proofErr w:type="gramEnd"/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которого действует</w:t>
            </w:r>
          </w:p>
        </w:tc>
        <w:tc>
          <w:tcPr>
            <w:tcW w:w="6630" w:type="dxa"/>
            <w:gridSpan w:val="3"/>
            <w:shd w:val="clear" w:color="C0C0C0" w:fill="auto"/>
            <w:vAlign w:val="center"/>
          </w:tcPr>
          <w:p w:rsidR="006E1683" w:rsidRPr="00862189" w:rsidRDefault="006E1683" w:rsidP="00BE70B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6E1683" w:rsidRPr="00862189" w:rsidTr="00F67613">
        <w:trPr>
          <w:trHeight w:val="832"/>
        </w:trPr>
        <w:tc>
          <w:tcPr>
            <w:tcW w:w="2976" w:type="dxa"/>
            <w:shd w:val="clear" w:color="C0C0C0" w:fill="auto"/>
            <w:vAlign w:val="center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Срок действия документа на </w:t>
            </w:r>
            <w:proofErr w:type="gramStart"/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основании</w:t>
            </w:r>
            <w:proofErr w:type="gramEnd"/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которого действует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30" w:type="dxa"/>
            <w:gridSpan w:val="3"/>
            <w:shd w:val="clear" w:color="C0C0C0" w:fill="auto"/>
            <w:vAlign w:val="center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z w:val="20"/>
          <w:szCs w:val="20"/>
          <w:lang w:eastAsia="ru-RU"/>
        </w:rPr>
        <w:t>6.</w:t>
      </w:r>
      <w:r w:rsidRPr="00862189">
        <w:rPr>
          <w:rFonts w:ascii="Times New Roman" w:hAnsi="Times New Roman"/>
          <w:sz w:val="20"/>
          <w:szCs w:val="20"/>
          <w:lang w:eastAsia="ru-RU"/>
        </w:rPr>
        <w:t xml:space="preserve"> Контактная информация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BFBFBF" w:fill="auto"/>
        <w:tblLook w:val="01E0" w:firstRow="1" w:lastRow="1" w:firstColumn="1" w:lastColumn="1" w:noHBand="0" w:noVBand="0"/>
      </w:tblPr>
      <w:tblGrid>
        <w:gridCol w:w="3510"/>
        <w:gridCol w:w="2977"/>
        <w:gridCol w:w="3119"/>
      </w:tblGrid>
      <w:tr w:rsidR="006E1683" w:rsidRPr="00862189" w:rsidTr="00F67613">
        <w:tc>
          <w:tcPr>
            <w:tcW w:w="3510" w:type="dxa"/>
            <w:shd w:val="clear" w:color="BFBFBF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тел.:</w:t>
            </w:r>
          </w:p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BFBFBF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3119" w:type="dxa"/>
            <w:shd w:val="clear" w:color="BFBFBF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email</w:t>
            </w: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</w:tr>
    </w:tbl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z w:val="20"/>
          <w:szCs w:val="20"/>
          <w:lang w:eastAsia="ru-RU"/>
        </w:rPr>
        <w:t>7.</w:t>
      </w:r>
      <w:r w:rsidRPr="00862189">
        <w:rPr>
          <w:rFonts w:ascii="Times New Roman" w:hAnsi="Times New Roman"/>
          <w:sz w:val="20"/>
          <w:szCs w:val="20"/>
          <w:lang w:eastAsia="ru-RU"/>
        </w:rPr>
        <w:t xml:space="preserve"> Цель совершения сделки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606"/>
      </w:tblGrid>
      <w:tr w:rsidR="006E1683" w:rsidRPr="00862189" w:rsidTr="00F67613">
        <w:trPr>
          <w:trHeight w:val="470"/>
        </w:trPr>
        <w:tc>
          <w:tcPr>
            <w:tcW w:w="9606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1683" w:rsidRPr="00862189" w:rsidRDefault="006E1683" w:rsidP="006E1683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z w:val="20"/>
          <w:szCs w:val="20"/>
          <w:lang w:eastAsia="ru-RU"/>
        </w:rPr>
        <w:t>8.</w:t>
      </w:r>
      <w:r w:rsidRPr="00862189">
        <w:rPr>
          <w:rFonts w:ascii="Times New Roman" w:hAnsi="Times New Roman"/>
          <w:sz w:val="20"/>
          <w:szCs w:val="20"/>
          <w:lang w:eastAsia="ru-RU"/>
        </w:rPr>
        <w:t xml:space="preserve"> Иное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606"/>
      </w:tblGrid>
      <w:tr w:rsidR="006E1683" w:rsidRPr="00862189" w:rsidTr="00F67613">
        <w:trPr>
          <w:trHeight w:val="470"/>
        </w:trPr>
        <w:tc>
          <w:tcPr>
            <w:tcW w:w="9606" w:type="dxa"/>
            <w:shd w:val="clear" w:color="C0C0C0" w:fill="auto"/>
          </w:tcPr>
          <w:p w:rsidR="006E1683" w:rsidRPr="00862189" w:rsidRDefault="006E1683" w:rsidP="00BE70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802"/>
        <w:gridCol w:w="6804"/>
      </w:tblGrid>
      <w:tr w:rsidR="006E1683" w:rsidRPr="00862189" w:rsidTr="00F67613">
        <w:tc>
          <w:tcPr>
            <w:tcW w:w="2802" w:type="dxa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заполнения анкеты</w:t>
            </w:r>
          </w:p>
        </w:tc>
        <w:tc>
          <w:tcPr>
            <w:tcW w:w="6804" w:type="dxa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1683" w:rsidRPr="006E1683" w:rsidRDefault="006E1683" w:rsidP="006E168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b/>
          <w:sz w:val="16"/>
          <w:szCs w:val="16"/>
          <w:lang w:eastAsia="ru-RU"/>
        </w:rPr>
        <w:t xml:space="preserve">       *  ПДЛ (Публичное должностное лицо)</w:t>
      </w:r>
      <w:r w:rsidRPr="006E1683">
        <w:rPr>
          <w:rFonts w:ascii="Times New Roman" w:hAnsi="Times New Roman"/>
          <w:sz w:val="16"/>
          <w:szCs w:val="16"/>
          <w:lang w:eastAsia="ru-RU"/>
        </w:rPr>
        <w:t xml:space="preserve"> – физическое лицо, индивидуальный предприниматель, а также физическое лицо, занимающееся в установленном законодательством порядке частной практикой, независимо от его гражданства, занимающее в настоящее </w:t>
      </w:r>
      <w:r w:rsidRPr="006E1683">
        <w:rPr>
          <w:rFonts w:ascii="Times New Roman" w:hAnsi="Times New Roman"/>
          <w:color w:val="000000"/>
          <w:sz w:val="16"/>
          <w:szCs w:val="16"/>
          <w:lang w:eastAsia="ru-RU"/>
        </w:rPr>
        <w:t>время и в течение 1 года после отставки  должность,</w:t>
      </w:r>
      <w:r w:rsidRPr="006E1683">
        <w:rPr>
          <w:rFonts w:ascii="Times New Roman" w:hAnsi="Times New Roman"/>
          <w:sz w:val="16"/>
          <w:szCs w:val="16"/>
          <w:lang w:eastAsia="ru-RU"/>
        </w:rPr>
        <w:t xml:space="preserve"> относящуюся к одной из следующих категорий: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>- иностранные публичные должностные лица (ИПДЛ),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>- должностные лица публичных международных организаций,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 xml:space="preserve">- лица замещающие (занимающие) государственные должности Российской Федерации, 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 xml:space="preserve">- лица, замещающие (занимающие) должности </w:t>
      </w:r>
      <w:proofErr w:type="gramStart"/>
      <w:r w:rsidRPr="006E1683">
        <w:rPr>
          <w:rFonts w:ascii="Times New Roman" w:hAnsi="Times New Roman"/>
          <w:sz w:val="16"/>
          <w:szCs w:val="16"/>
          <w:lang w:eastAsia="ru-RU"/>
        </w:rPr>
        <w:t>членов Совета директоров Центрального банка Российской Федерации</w:t>
      </w:r>
      <w:proofErr w:type="gramEnd"/>
      <w:r w:rsidRPr="006E1683">
        <w:rPr>
          <w:rFonts w:ascii="Times New Roman" w:hAnsi="Times New Roman"/>
          <w:sz w:val="16"/>
          <w:szCs w:val="16"/>
          <w:lang w:eastAsia="ru-RU"/>
        </w:rPr>
        <w:t xml:space="preserve">, 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 xml:space="preserve">- лица замещающие (занимающие)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>- 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Федерации,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>- также их родственники и ближайшее окружение.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>Служащие среднего и низшего уровня не охватываются понятием «публичных должностных лиц».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 w:rsidRPr="006E1683">
        <w:rPr>
          <w:rFonts w:ascii="Times New Roman" w:hAnsi="Times New Roman"/>
          <w:b/>
          <w:sz w:val="16"/>
          <w:szCs w:val="16"/>
          <w:lang w:eastAsia="ru-RU"/>
        </w:rPr>
        <w:t>ИПДЛ (Иностранное публичное должностное лицо)</w:t>
      </w:r>
      <w:r w:rsidRPr="006E1683">
        <w:rPr>
          <w:rFonts w:ascii="Times New Roman" w:hAnsi="Times New Roman"/>
          <w:sz w:val="16"/>
          <w:szCs w:val="16"/>
          <w:lang w:eastAsia="ru-RU"/>
        </w:rPr>
        <w:t xml:space="preserve">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</w:t>
      </w:r>
      <w:r w:rsidRPr="006E1683">
        <w:rPr>
          <w:rFonts w:ascii="Times New Roman" w:hAnsi="Times New Roman"/>
          <w:color w:val="FF0000"/>
          <w:sz w:val="16"/>
          <w:szCs w:val="16"/>
          <w:lang w:eastAsia="ru-RU"/>
        </w:rPr>
        <w:t xml:space="preserve">. 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b/>
          <w:sz w:val="16"/>
          <w:szCs w:val="16"/>
          <w:lang w:eastAsia="ru-RU"/>
        </w:rPr>
        <w:lastRenderedPageBreak/>
        <w:t>Должностное лицо публичной международной организации</w:t>
      </w:r>
      <w:r w:rsidRPr="006E1683">
        <w:rPr>
          <w:rFonts w:ascii="Times New Roman" w:hAnsi="Times New Roman"/>
          <w:sz w:val="16"/>
          <w:szCs w:val="16"/>
          <w:lang w:eastAsia="ru-RU"/>
        </w:rPr>
        <w:t xml:space="preserve"> означает международного гражданского служащего или любое лицо, которое уполномочено такой организацией </w:t>
      </w:r>
      <w:proofErr w:type="gramStart"/>
      <w:r w:rsidRPr="006E1683">
        <w:rPr>
          <w:rFonts w:ascii="Times New Roman" w:hAnsi="Times New Roman"/>
          <w:sz w:val="16"/>
          <w:szCs w:val="16"/>
          <w:lang w:eastAsia="ru-RU"/>
        </w:rPr>
        <w:t>действовать</w:t>
      </w:r>
      <w:proofErr w:type="gramEnd"/>
      <w:r w:rsidRPr="006E1683">
        <w:rPr>
          <w:rFonts w:ascii="Times New Roman" w:hAnsi="Times New Roman"/>
          <w:sz w:val="16"/>
          <w:szCs w:val="16"/>
          <w:lang w:eastAsia="ru-RU"/>
        </w:rPr>
        <w:t xml:space="preserve"> от ее имени. 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b/>
          <w:sz w:val="16"/>
          <w:szCs w:val="16"/>
          <w:lang w:eastAsia="ru-RU"/>
        </w:rPr>
        <w:t>Лица замещающие (занимающие) государственные должности Российской Федерации</w:t>
      </w:r>
      <w:r w:rsidRPr="006E1683">
        <w:rPr>
          <w:rFonts w:ascii="Times New Roman" w:hAnsi="Times New Roman"/>
          <w:sz w:val="16"/>
          <w:szCs w:val="16"/>
          <w:lang w:eastAsia="ru-RU"/>
        </w:rPr>
        <w:t xml:space="preserve"> – лица замещающие (занимающие) должности перечисленных в Приложении к указу Президента РФ от 11.01.1995 г. № 32 «О государственных должностях Российской Федерации»;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b/>
          <w:sz w:val="16"/>
          <w:szCs w:val="16"/>
          <w:lang w:eastAsia="ru-RU"/>
        </w:rPr>
        <w:t>Лица, замещающие (занимающие) должности членов Совета директоров Центрального банка Российской Федерации</w:t>
      </w:r>
      <w:r w:rsidRPr="006E1683">
        <w:rPr>
          <w:rFonts w:ascii="Times New Roman" w:hAnsi="Times New Roman"/>
          <w:sz w:val="16"/>
          <w:szCs w:val="16"/>
          <w:lang w:eastAsia="ru-RU"/>
        </w:rPr>
        <w:t xml:space="preserve"> – лица, назначенные Государственной Думой на должности </w:t>
      </w:r>
      <w:proofErr w:type="gramStart"/>
      <w:r w:rsidRPr="006E1683">
        <w:rPr>
          <w:rFonts w:ascii="Times New Roman" w:hAnsi="Times New Roman"/>
          <w:sz w:val="16"/>
          <w:szCs w:val="16"/>
          <w:lang w:eastAsia="ru-RU"/>
        </w:rPr>
        <w:t>членов Совета директоров Банка России</w:t>
      </w:r>
      <w:proofErr w:type="gramEnd"/>
      <w:r w:rsidRPr="006E1683">
        <w:rPr>
          <w:rFonts w:ascii="Times New Roman" w:hAnsi="Times New Roman"/>
          <w:sz w:val="16"/>
          <w:szCs w:val="16"/>
          <w:lang w:eastAsia="ru-RU"/>
        </w:rPr>
        <w:t>. Информация о действующих членах Совета директоров Банка России размещается на официальном сайте Банка России.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proofErr w:type="gramStart"/>
      <w:r w:rsidRPr="006E1683">
        <w:rPr>
          <w:rFonts w:ascii="Times New Roman" w:hAnsi="Times New Roman"/>
          <w:b/>
          <w:sz w:val="16"/>
          <w:szCs w:val="16"/>
          <w:lang w:eastAsia="ru-RU"/>
        </w:rPr>
        <w:t>Лица замещающие (занимающие) должности федеральной государственной службы</w:t>
      </w:r>
      <w:r w:rsidRPr="006E1683">
        <w:rPr>
          <w:rFonts w:ascii="Times New Roman" w:hAnsi="Times New Roman"/>
          <w:sz w:val="16"/>
          <w:szCs w:val="16"/>
          <w:lang w:eastAsia="ru-RU"/>
        </w:rPr>
        <w:t xml:space="preserve">, назначение на которые и освобождение от которых осуществляются Президентом Российской Федерации или Правительством Российской Федерации – лица, замещающие (занимающие) должности перечисленных в статье 83 Конституции РФ, а также 5 членов Центральной избирательной комиссии РФ; судью Экономического </w:t>
      </w:r>
      <w:r w:rsidRPr="006E1683">
        <w:rPr>
          <w:rFonts w:ascii="Times New Roman" w:hAnsi="Times New Roman"/>
          <w:color w:val="000000"/>
          <w:sz w:val="16"/>
          <w:szCs w:val="16"/>
          <w:lang w:eastAsia="ru-RU"/>
        </w:rPr>
        <w:t>Суда СНГ; уполномоченного по правам ребенка; председателя Следственного комитета РФ.</w:t>
      </w:r>
      <w:proofErr w:type="gramEnd"/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proofErr w:type="gramStart"/>
      <w:r w:rsidRPr="006E1683">
        <w:rPr>
          <w:rFonts w:ascii="Times New Roman" w:hAnsi="Times New Roman"/>
          <w:color w:val="000000"/>
          <w:sz w:val="16"/>
          <w:szCs w:val="16"/>
          <w:lang w:eastAsia="ru-RU"/>
        </w:rPr>
        <w:t>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– лица замещающие (занимающие) должности установленных Указом Президента РФ от 18.05.2009 г. № 560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</w:t>
      </w:r>
      <w:proofErr w:type="gramEnd"/>
      <w:r w:rsidRPr="006E168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государственных корпорациях, фондах и иных организациях, сведений о доходах, об имуществе и обязательствах имущественного характера».</w:t>
      </w:r>
    </w:p>
    <w:p w:rsidR="006E1683" w:rsidRPr="006E1683" w:rsidRDefault="006E1683" w:rsidP="006E1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6E1683">
        <w:rPr>
          <w:rFonts w:ascii="Times New Roman" w:hAnsi="Times New Roman"/>
          <w:b/>
          <w:color w:val="000000"/>
          <w:sz w:val="16"/>
          <w:szCs w:val="16"/>
          <w:lang w:eastAsia="ru-RU"/>
        </w:rPr>
        <w:t>Родственники</w:t>
      </w:r>
      <w:r w:rsidRPr="006E168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- супруги, близкие родственники (родственники по прямой восходящей и нисходящей линии (родители и дети, дедушки, бабушки и внуки), полнородные и </w:t>
      </w:r>
      <w:proofErr w:type="spellStart"/>
      <w:r w:rsidRPr="006E1683">
        <w:rPr>
          <w:rFonts w:ascii="Times New Roman" w:hAnsi="Times New Roman"/>
          <w:color w:val="000000"/>
          <w:sz w:val="16"/>
          <w:szCs w:val="16"/>
          <w:lang w:eastAsia="ru-RU"/>
        </w:rPr>
        <w:t>неполнородные</w:t>
      </w:r>
      <w:proofErr w:type="spellEnd"/>
      <w:r w:rsidRPr="006E168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(имеющие общих отца или мать) братья и сестры, усыновители и усыновленные) или лица, действующие от имени указанных лиц.</w:t>
      </w:r>
    </w:p>
    <w:p w:rsidR="006E1683" w:rsidRPr="006E1683" w:rsidRDefault="006E1683" w:rsidP="006E1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6E1683">
        <w:rPr>
          <w:rFonts w:ascii="Times New Roman" w:hAnsi="Times New Roman"/>
          <w:b/>
          <w:color w:val="000000"/>
          <w:sz w:val="16"/>
          <w:szCs w:val="16"/>
          <w:lang w:eastAsia="ru-RU"/>
        </w:rPr>
        <w:t>Под ближайшим окружением</w:t>
      </w:r>
      <w:r w:rsidRPr="006E168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понимаются: партнеры по бизнесу и личные советники/консультанты, а также лица, которые получают значительную материальную выгоду ввиду отношений с таким лицом.</w:t>
      </w:r>
    </w:p>
    <w:p w:rsidR="006E1683" w:rsidRPr="006E1683" w:rsidRDefault="006E1683" w:rsidP="006E1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6E1683" w:rsidRPr="006E1683" w:rsidRDefault="006E1683" w:rsidP="006E1683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6E1683">
        <w:rPr>
          <w:rFonts w:ascii="Times New Roman" w:hAnsi="Times New Roman"/>
          <w:b/>
          <w:color w:val="000000"/>
          <w:sz w:val="16"/>
          <w:szCs w:val="16"/>
          <w:lang w:eastAsia="ru-RU"/>
        </w:rPr>
        <w:t>** Ответ «Иное» при наличии хотя бы одного из перечисленных признаков:</w:t>
      </w:r>
    </w:p>
    <w:p w:rsidR="006E1683" w:rsidRPr="006E1683" w:rsidRDefault="006E1683" w:rsidP="006E1683">
      <w:pPr>
        <w:numPr>
          <w:ilvl w:val="0"/>
          <w:numId w:val="1"/>
        </w:numPr>
        <w:tabs>
          <w:tab w:val="num" w:pos="420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color w:val="000000"/>
          <w:sz w:val="16"/>
          <w:szCs w:val="16"/>
          <w:lang w:eastAsia="ru-RU"/>
        </w:rPr>
        <w:t>Гражданство иностранного государства (за исключением</w:t>
      </w:r>
      <w:r w:rsidRPr="006E1683">
        <w:rPr>
          <w:rFonts w:ascii="Times New Roman" w:hAnsi="Times New Roman"/>
          <w:sz w:val="16"/>
          <w:szCs w:val="16"/>
          <w:lang w:eastAsia="ru-RU"/>
        </w:rPr>
        <w:t xml:space="preserve"> гражданство государства - члена Таможенного союза);</w:t>
      </w:r>
    </w:p>
    <w:p w:rsidR="006E1683" w:rsidRPr="006E1683" w:rsidRDefault="006E1683" w:rsidP="006E1683">
      <w:pPr>
        <w:numPr>
          <w:ilvl w:val="0"/>
          <w:numId w:val="1"/>
        </w:numPr>
        <w:tabs>
          <w:tab w:val="num" w:pos="420"/>
        </w:tabs>
        <w:spacing w:after="0" w:line="240" w:lineRule="auto"/>
        <w:ind w:left="420" w:hanging="420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>Вид на жительство в иностранном государстве;</w:t>
      </w:r>
    </w:p>
    <w:p w:rsidR="006E1683" w:rsidRPr="006E1683" w:rsidRDefault="006E1683" w:rsidP="006E1683">
      <w:pPr>
        <w:numPr>
          <w:ilvl w:val="0"/>
          <w:numId w:val="1"/>
        </w:num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proofErr w:type="gramStart"/>
      <w:r w:rsidRPr="006E1683">
        <w:rPr>
          <w:rFonts w:ascii="Times New Roman" w:hAnsi="Times New Roman"/>
          <w:sz w:val="16"/>
          <w:szCs w:val="16"/>
          <w:lang w:eastAsia="ru-RU"/>
        </w:rPr>
        <w:t>Налоговое</w:t>
      </w:r>
      <w:proofErr w:type="gramEnd"/>
      <w:r w:rsidRPr="006E1683">
        <w:rPr>
          <w:rFonts w:ascii="Times New Roman" w:hAnsi="Times New Roman"/>
          <w:sz w:val="16"/>
          <w:szCs w:val="16"/>
          <w:lang w:eastAsia="ru-RU"/>
        </w:rPr>
        <w:t xml:space="preserve"> </w:t>
      </w:r>
      <w:proofErr w:type="spellStart"/>
      <w:r w:rsidRPr="006E1683">
        <w:rPr>
          <w:rFonts w:ascii="Times New Roman" w:hAnsi="Times New Roman"/>
          <w:sz w:val="16"/>
          <w:szCs w:val="16"/>
          <w:lang w:eastAsia="ru-RU"/>
        </w:rPr>
        <w:t>резидентство</w:t>
      </w:r>
      <w:proofErr w:type="spellEnd"/>
      <w:r w:rsidRPr="006E1683">
        <w:rPr>
          <w:rFonts w:ascii="Times New Roman" w:hAnsi="Times New Roman"/>
          <w:sz w:val="16"/>
          <w:szCs w:val="16"/>
          <w:lang w:eastAsia="ru-RU"/>
        </w:rPr>
        <w:t xml:space="preserve"> иностранного государства по иным основаниям, не указанным в п. 1. и п. 2 настоящей сноски. </w:t>
      </w:r>
    </w:p>
    <w:p w:rsidR="006E1683" w:rsidRPr="006E1683" w:rsidRDefault="006E1683" w:rsidP="006E1683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 xml:space="preserve">Отнесение физических лиц к налоговым резидентам США (лицам, на которых распространяется требования </w:t>
      </w:r>
      <w:r w:rsidRPr="006E1683">
        <w:rPr>
          <w:rFonts w:ascii="Times New Roman" w:hAnsi="Times New Roman"/>
          <w:sz w:val="16"/>
          <w:szCs w:val="16"/>
          <w:lang w:val="en-US" w:eastAsia="ru-RU"/>
        </w:rPr>
        <w:t>FATCA</w:t>
      </w:r>
      <w:r w:rsidRPr="006E1683">
        <w:rPr>
          <w:rFonts w:ascii="Times New Roman" w:hAnsi="Times New Roman"/>
          <w:sz w:val="16"/>
          <w:szCs w:val="16"/>
          <w:lang w:eastAsia="ru-RU"/>
        </w:rPr>
        <w:t>) также возможно при наличии следующих критериев (признаков):</w:t>
      </w:r>
    </w:p>
    <w:p w:rsidR="006E1683" w:rsidRPr="006E1683" w:rsidRDefault="006E1683" w:rsidP="006E168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 xml:space="preserve">     Место рождения в США (при условии наличия гражданства США);</w:t>
      </w:r>
    </w:p>
    <w:p w:rsidR="006E1683" w:rsidRPr="006E1683" w:rsidRDefault="006E1683" w:rsidP="006E1683">
      <w:pPr>
        <w:numPr>
          <w:ilvl w:val="0"/>
          <w:numId w:val="2"/>
        </w:numPr>
        <w:tabs>
          <w:tab w:val="left" w:pos="360"/>
          <w:tab w:val="left" w:pos="900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>Почтовый, фактический или абонентский адрес в США (включая адрес «до востребования»);</w:t>
      </w:r>
    </w:p>
    <w:p w:rsidR="006E1683" w:rsidRPr="006E1683" w:rsidRDefault="006E1683" w:rsidP="006E1683">
      <w:pPr>
        <w:numPr>
          <w:ilvl w:val="0"/>
          <w:numId w:val="2"/>
        </w:numPr>
        <w:tabs>
          <w:tab w:val="left" w:pos="360"/>
          <w:tab w:val="left" w:pos="900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>Телефонный номер США;</w:t>
      </w:r>
    </w:p>
    <w:p w:rsidR="006E1683" w:rsidRPr="006E1683" w:rsidRDefault="006E1683" w:rsidP="006E1683">
      <w:pPr>
        <w:numPr>
          <w:ilvl w:val="0"/>
          <w:numId w:val="2"/>
        </w:numPr>
        <w:tabs>
          <w:tab w:val="left" w:pos="360"/>
          <w:tab w:val="left" w:pos="900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>Наличие д</w:t>
      </w:r>
      <w:r w:rsidRPr="006E1683">
        <w:rPr>
          <w:rFonts w:ascii="Times New Roman" w:hAnsi="Times New Roman"/>
          <w:sz w:val="16"/>
          <w:szCs w:val="16"/>
        </w:rPr>
        <w:t>ействующ</w:t>
      </w:r>
      <w:r w:rsidRPr="006E1683">
        <w:rPr>
          <w:rFonts w:ascii="Times New Roman" w:hAnsi="Times New Roman"/>
          <w:sz w:val="16"/>
          <w:szCs w:val="16"/>
          <w:lang w:eastAsia="ru-RU"/>
        </w:rPr>
        <w:t>ей</w:t>
      </w:r>
      <w:r w:rsidRPr="006E1683">
        <w:rPr>
          <w:rFonts w:ascii="Times New Roman" w:hAnsi="Times New Roman"/>
          <w:sz w:val="16"/>
          <w:szCs w:val="16"/>
        </w:rPr>
        <w:t xml:space="preserve"> доверенност</w:t>
      </w:r>
      <w:r w:rsidRPr="006E1683">
        <w:rPr>
          <w:rFonts w:ascii="Times New Roman" w:hAnsi="Times New Roman"/>
          <w:sz w:val="16"/>
          <w:szCs w:val="16"/>
          <w:lang w:eastAsia="ru-RU"/>
        </w:rPr>
        <w:t>и на управление счетом</w:t>
      </w:r>
      <w:r w:rsidRPr="006E1683">
        <w:rPr>
          <w:rFonts w:ascii="Times New Roman" w:hAnsi="Times New Roman"/>
          <w:sz w:val="16"/>
          <w:szCs w:val="16"/>
        </w:rPr>
        <w:t>, выданн</w:t>
      </w:r>
      <w:r w:rsidRPr="006E1683">
        <w:rPr>
          <w:rFonts w:ascii="Times New Roman" w:hAnsi="Times New Roman"/>
          <w:sz w:val="16"/>
          <w:szCs w:val="16"/>
          <w:lang w:eastAsia="ru-RU"/>
        </w:rPr>
        <w:t>ой</w:t>
      </w:r>
      <w:r w:rsidRPr="006E1683">
        <w:rPr>
          <w:rFonts w:ascii="Times New Roman" w:hAnsi="Times New Roman"/>
          <w:sz w:val="16"/>
          <w:szCs w:val="16"/>
        </w:rPr>
        <w:t xml:space="preserve"> лицу,</w:t>
      </w:r>
      <w:r w:rsidRPr="006E1683">
        <w:rPr>
          <w:rFonts w:ascii="Times New Roman" w:hAnsi="Times New Roman"/>
          <w:sz w:val="16"/>
          <w:szCs w:val="16"/>
          <w:lang w:eastAsia="ru-RU"/>
        </w:rPr>
        <w:t xml:space="preserve"> имеющему адрес постоянного проживания, почтовый адрес, или абонентский адрес в США (включая адрес «до востребования») в США;</w:t>
      </w:r>
    </w:p>
    <w:p w:rsidR="006E1683" w:rsidRPr="006E1683" w:rsidRDefault="006E1683" w:rsidP="006E1683">
      <w:pPr>
        <w:numPr>
          <w:ilvl w:val="0"/>
          <w:numId w:val="2"/>
        </w:numPr>
        <w:tabs>
          <w:tab w:val="left" w:pos="180"/>
          <w:tab w:val="left" w:pos="900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>Наличие долгосрочного платежного поручения для переведения денежных средств на счет в США.</w:t>
      </w:r>
    </w:p>
    <w:p w:rsidR="006E1683" w:rsidRPr="00862189" w:rsidRDefault="006E1683" w:rsidP="006E168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ru-RU"/>
        </w:rPr>
      </w:pPr>
      <w:r w:rsidRPr="006E1683">
        <w:rPr>
          <w:rFonts w:ascii="Times New Roman" w:hAnsi="Times New Roman"/>
          <w:b/>
          <w:sz w:val="16"/>
          <w:szCs w:val="16"/>
          <w:lang w:eastAsia="ru-RU"/>
        </w:rPr>
        <w:t xml:space="preserve">           ***Представитель физического лица </w:t>
      </w:r>
      <w:r w:rsidRPr="006E1683">
        <w:rPr>
          <w:rFonts w:ascii="Times New Roman" w:hAnsi="Times New Roman"/>
          <w:sz w:val="16"/>
          <w:szCs w:val="16"/>
          <w:lang w:eastAsia="ru-RU"/>
        </w:rPr>
        <w:t>- лицо, действующее от имени и в интересах физического лица, с правом совершения сделки.</w:t>
      </w:r>
    </w:p>
    <w:p w:rsidR="006E1683" w:rsidRPr="00862189" w:rsidRDefault="006E1683" w:rsidP="006E1683">
      <w:pPr>
        <w:tabs>
          <w:tab w:val="left" w:pos="709"/>
          <w:tab w:val="left" w:pos="3606"/>
        </w:tabs>
        <w:autoSpaceDE w:val="0"/>
        <w:autoSpaceDN w:val="0"/>
        <w:adjustRightInd w:val="0"/>
        <w:spacing w:after="0" w:line="240" w:lineRule="auto"/>
        <w:ind w:left="851" w:firstLine="284"/>
        <w:jc w:val="both"/>
        <w:rPr>
          <w:rFonts w:ascii="Times New Roman" w:hAnsi="Times New Roman"/>
          <w:sz w:val="18"/>
          <w:szCs w:val="1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91"/>
        <w:gridCol w:w="265"/>
        <w:gridCol w:w="1848"/>
        <w:gridCol w:w="264"/>
        <w:gridCol w:w="264"/>
        <w:gridCol w:w="2475"/>
        <w:gridCol w:w="264"/>
      </w:tblGrid>
      <w:tr w:rsidR="006E1683" w:rsidRPr="00862189" w:rsidTr="00F67613">
        <w:trPr>
          <w:gridAfter w:val="1"/>
          <w:wAfter w:w="138" w:type="pct"/>
        </w:trPr>
        <w:tc>
          <w:tcPr>
            <w:tcW w:w="2189" w:type="pct"/>
            <w:shd w:val="clear" w:color="auto" w:fill="FFFFFF" w:themeFill="background1"/>
          </w:tcPr>
          <w:p w:rsidR="006E1683" w:rsidRPr="00862189" w:rsidRDefault="006E1683" w:rsidP="00BE70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pct"/>
            <w:gridSpan w:val="2"/>
            <w:shd w:val="clear" w:color="auto" w:fill="FFFFFF" w:themeFill="background1"/>
          </w:tcPr>
          <w:p w:rsidR="006E1683" w:rsidRPr="00862189" w:rsidRDefault="006E1683" w:rsidP="00BE70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shd w:val="clear" w:color="auto" w:fill="FFFFFF" w:themeFill="background1"/>
          </w:tcPr>
          <w:p w:rsidR="006E1683" w:rsidRPr="00862189" w:rsidRDefault="006E1683" w:rsidP="00BE70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1" w:type="pct"/>
            <w:gridSpan w:val="2"/>
            <w:shd w:val="clear" w:color="auto" w:fill="FFFFFF" w:themeFill="background1"/>
          </w:tcPr>
          <w:p w:rsidR="006E1683" w:rsidRPr="00862189" w:rsidRDefault="006E1683" w:rsidP="00BE70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1683" w:rsidRPr="00862189" w:rsidTr="00BE70BF">
        <w:tc>
          <w:tcPr>
            <w:tcW w:w="2189" w:type="pct"/>
            <w:tcBorders>
              <w:top w:val="single" w:sz="4" w:space="0" w:color="auto"/>
            </w:tcBorders>
            <w:vAlign w:val="center"/>
          </w:tcPr>
          <w:p w:rsidR="006E1683" w:rsidRPr="00862189" w:rsidRDefault="006E1683" w:rsidP="00BE7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</w:tcPr>
          <w:p w:rsidR="006E1683" w:rsidRPr="00862189" w:rsidRDefault="006E1683" w:rsidP="00BE70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pct"/>
            <w:gridSpan w:val="2"/>
            <w:tcBorders>
              <w:top w:val="single" w:sz="4" w:space="0" w:color="auto"/>
            </w:tcBorders>
          </w:tcPr>
          <w:p w:rsidR="006E1683" w:rsidRPr="00862189" w:rsidRDefault="006E1683" w:rsidP="00BE7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38" w:type="pct"/>
          </w:tcPr>
          <w:p w:rsidR="006E1683" w:rsidRPr="00862189" w:rsidRDefault="006E1683" w:rsidP="00BE70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1" w:type="pct"/>
            <w:gridSpan w:val="2"/>
            <w:tcBorders>
              <w:top w:val="single" w:sz="4" w:space="0" w:color="auto"/>
            </w:tcBorders>
            <w:vAlign w:val="center"/>
          </w:tcPr>
          <w:p w:rsidR="006E1683" w:rsidRPr="00862189" w:rsidRDefault="006E1683" w:rsidP="00BE7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Ф.И.О. </w:t>
            </w:r>
          </w:p>
        </w:tc>
      </w:tr>
    </w:tbl>
    <w:p w:rsidR="006E1683" w:rsidRPr="00862189" w:rsidRDefault="006E1683" w:rsidP="006E1683">
      <w:pPr>
        <w:spacing w:before="150" w:after="15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</w:pPr>
    </w:p>
    <w:p w:rsidR="006E1683" w:rsidRPr="00862189" w:rsidRDefault="006E1683" w:rsidP="006E1683">
      <w:pPr>
        <w:spacing w:before="150" w:after="15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</w:pPr>
      <w:r w:rsidRPr="00862189"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  <w:t>СОГЛАСИЕ</w:t>
      </w:r>
    </w:p>
    <w:p w:rsidR="006E1683" w:rsidRPr="00862189" w:rsidRDefault="006E1683" w:rsidP="006E1683">
      <w:pPr>
        <w:spacing w:before="150" w:after="15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  <w:t>на предоставление и обработку персональных данных</w:t>
      </w:r>
    </w:p>
    <w:p w:rsidR="006E1683" w:rsidRPr="00862189" w:rsidRDefault="006E1683" w:rsidP="006E1683">
      <w:pPr>
        <w:spacing w:before="150" w:after="15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 соответствии с Федеральным законом от 27.07.2006 г. № 152-ФЗ «О персональных данных» даю свое согласие </w:t>
      </w:r>
      <w:r w:rsidR="00F67613">
        <w:rPr>
          <w:rFonts w:ascii="Times New Roman" w:hAnsi="Times New Roman"/>
          <w:color w:val="000000"/>
          <w:sz w:val="20"/>
          <w:szCs w:val="20"/>
          <w:lang w:eastAsia="ru-RU"/>
        </w:rPr>
        <w:t>ООО «</w:t>
      </w:r>
      <w:r w:rsidR="00956835">
        <w:rPr>
          <w:rFonts w:ascii="Times New Roman" w:hAnsi="Times New Roman"/>
          <w:color w:val="000000"/>
          <w:sz w:val="20"/>
          <w:szCs w:val="20"/>
          <w:lang w:eastAsia="ru-RU"/>
        </w:rPr>
        <w:t>АНТАРЕС</w:t>
      </w:r>
      <w:r w:rsidR="00F67613">
        <w:rPr>
          <w:rFonts w:ascii="Times New Roman" w:hAnsi="Times New Roman"/>
          <w:color w:val="000000"/>
          <w:sz w:val="20"/>
          <w:szCs w:val="20"/>
          <w:lang w:eastAsia="ru-RU"/>
        </w:rPr>
        <w:t>»</w:t>
      </w:r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на представление, а также дальнейшую обработку (в </w:t>
      </w:r>
      <w:proofErr w:type="spellStart"/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>т.ч</w:t>
      </w:r>
      <w:proofErr w:type="spellEnd"/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>автоматизированную) персональных данных, указанных мною в настояще</w:t>
      </w:r>
      <w:r w:rsidR="00F67613">
        <w:rPr>
          <w:rFonts w:ascii="Times New Roman" w:hAnsi="Times New Roman"/>
          <w:color w:val="000000"/>
          <w:sz w:val="20"/>
          <w:szCs w:val="20"/>
          <w:lang w:eastAsia="ru-RU"/>
        </w:rPr>
        <w:t>м</w:t>
      </w:r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="00F67613">
        <w:rPr>
          <w:rFonts w:ascii="Times New Roman" w:hAnsi="Times New Roman"/>
          <w:color w:val="000000"/>
          <w:sz w:val="20"/>
          <w:szCs w:val="20"/>
          <w:lang w:eastAsia="ru-RU"/>
        </w:rPr>
        <w:t>Опросном листе</w:t>
      </w:r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>, с соблюдением конфиденциальности с целью последующего заключения со мной сделки с недвижимостью (дале</w:t>
      </w:r>
      <w:proofErr w:type="gramStart"/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>е-</w:t>
      </w:r>
      <w:proofErr w:type="gramEnd"/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Договор).</w:t>
      </w:r>
    </w:p>
    <w:p w:rsidR="006E1683" w:rsidRPr="00862189" w:rsidRDefault="006E1683" w:rsidP="006E1683">
      <w:pPr>
        <w:spacing w:before="150" w:after="15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Предоставляю </w:t>
      </w:r>
      <w:r w:rsidR="00F67613">
        <w:rPr>
          <w:rFonts w:ascii="Times New Roman" w:hAnsi="Times New Roman"/>
          <w:color w:val="000000"/>
          <w:sz w:val="20"/>
          <w:szCs w:val="20"/>
          <w:lang w:eastAsia="ru-RU"/>
        </w:rPr>
        <w:t>ООО «</w:t>
      </w:r>
      <w:r w:rsidR="00956835">
        <w:rPr>
          <w:rFonts w:ascii="Times New Roman" w:hAnsi="Times New Roman"/>
          <w:color w:val="000000"/>
          <w:sz w:val="20"/>
          <w:szCs w:val="20"/>
          <w:lang w:eastAsia="ru-RU"/>
        </w:rPr>
        <w:t>АНТАРЕС</w:t>
      </w:r>
      <w:r w:rsidR="00F67613">
        <w:rPr>
          <w:rFonts w:ascii="Times New Roman" w:hAnsi="Times New Roman"/>
          <w:color w:val="000000"/>
          <w:sz w:val="20"/>
          <w:szCs w:val="20"/>
          <w:lang w:eastAsia="ru-RU"/>
        </w:rPr>
        <w:t>»</w:t>
      </w:r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право в целях заключения и исполнения Договора осуществлять с моими персональными данными следующие действия (операции): систематизацию, хранение, уточнение (обновление, изменение), использование, обезличивание, блокирование, уничтожение. </w:t>
      </w:r>
      <w:proofErr w:type="gramEnd"/>
    </w:p>
    <w:p w:rsidR="006E1683" w:rsidRPr="00862189" w:rsidRDefault="00F67613" w:rsidP="006E1683">
      <w:pPr>
        <w:spacing w:before="150" w:after="15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ООО «</w:t>
      </w:r>
      <w:r w:rsidR="00956835">
        <w:rPr>
          <w:rFonts w:ascii="Times New Roman" w:hAnsi="Times New Roman"/>
          <w:color w:val="000000"/>
          <w:sz w:val="20"/>
          <w:szCs w:val="20"/>
          <w:lang w:eastAsia="ru-RU"/>
        </w:rPr>
        <w:t>АНТАРЕС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»</w:t>
      </w:r>
      <w:r w:rsidR="006E1683" w:rsidRPr="0086218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вправе обрабатывать мои персональные данные посредством включения их в списки и внесения в электронные базы данных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ООО «</w:t>
      </w:r>
      <w:r w:rsidR="00956835">
        <w:rPr>
          <w:rFonts w:ascii="Times New Roman" w:hAnsi="Times New Roman"/>
          <w:color w:val="000000"/>
          <w:sz w:val="20"/>
          <w:szCs w:val="20"/>
          <w:lang w:eastAsia="ru-RU"/>
        </w:rPr>
        <w:t>АНТАРЕС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»</w:t>
      </w:r>
      <w:r w:rsidR="006E1683" w:rsidRPr="00862189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6E1683" w:rsidRPr="00862189" w:rsidRDefault="006E1683" w:rsidP="006E1683">
      <w:pPr>
        <w:spacing w:before="150" w:after="15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Настоящее Согласие действует до полного исполнения Сторонами обязательств по Договору, либо до предоставления мною письменного отзыва данного Согласия. По истечении срока действия настоящего Согласия или в случае его отзыва уполномочиваю </w:t>
      </w:r>
      <w:r w:rsidR="00F67613">
        <w:rPr>
          <w:rFonts w:ascii="Times New Roman" w:hAnsi="Times New Roman"/>
          <w:color w:val="000000"/>
          <w:sz w:val="20"/>
          <w:szCs w:val="20"/>
          <w:lang w:eastAsia="ru-RU"/>
        </w:rPr>
        <w:t>ООО «</w:t>
      </w:r>
      <w:r w:rsidR="00956835">
        <w:rPr>
          <w:rFonts w:ascii="Times New Roman" w:hAnsi="Times New Roman"/>
          <w:color w:val="000000"/>
          <w:sz w:val="20"/>
          <w:szCs w:val="20"/>
          <w:lang w:eastAsia="ru-RU"/>
        </w:rPr>
        <w:t>АНТАРЕС</w:t>
      </w:r>
      <w:r w:rsidR="00F67613">
        <w:rPr>
          <w:rFonts w:ascii="Times New Roman" w:hAnsi="Times New Roman"/>
          <w:color w:val="000000"/>
          <w:sz w:val="20"/>
          <w:szCs w:val="20"/>
          <w:lang w:eastAsia="ru-RU"/>
        </w:rPr>
        <w:t>»</w:t>
      </w:r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уничтожить те персональные данные, дальнейшая обработка которых не предусмотрена законодательством РФ.</w:t>
      </w:r>
    </w:p>
    <w:p w:rsidR="006E1683" w:rsidRPr="00862189" w:rsidRDefault="006E1683" w:rsidP="006E1683">
      <w:pPr>
        <w:spacing w:before="150" w:after="15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Владелец персональных данных ___________________________________________________</w:t>
      </w:r>
    </w:p>
    <w:p w:rsidR="006E1683" w:rsidRPr="00862189" w:rsidRDefault="006E1683" w:rsidP="006E1683">
      <w:pPr>
        <w:spacing w:before="150" w:after="15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Дата составления "__________"_________________________20_____г ________________________</w:t>
      </w:r>
    </w:p>
    <w:p w:rsidR="006E1683" w:rsidRPr="00862189" w:rsidRDefault="006E1683" w:rsidP="006E1683">
      <w:pPr>
        <w:spacing w:before="150" w:after="150" w:line="240" w:lineRule="auto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color w:val="000000"/>
          <w:sz w:val="20"/>
          <w:szCs w:val="20"/>
          <w:lang w:eastAsia="ru-RU"/>
        </w:rPr>
        <w:t>Подпись______________________________________________________________________________</w:t>
      </w:r>
    </w:p>
    <w:p w:rsidR="006E1683" w:rsidRPr="00956835" w:rsidRDefault="00F67613" w:rsidP="00956835">
      <w:pPr>
        <w:jc w:val="center"/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</w:pPr>
      <w:bookmarkStart w:id="1" w:name="_GoBack"/>
      <w:bookmarkEnd w:id="1"/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br w:type="page"/>
      </w:r>
      <w:r w:rsidR="006E1683" w:rsidRPr="00956835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lastRenderedPageBreak/>
        <w:t>О</w:t>
      </w:r>
      <w:r w:rsidR="00956835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 xml:space="preserve">ПРОСНЫЙ ЛИСТ </w:t>
      </w:r>
      <w:r w:rsidR="006E1683" w:rsidRPr="00956835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 xml:space="preserve"> </w:t>
      </w:r>
      <w:r w:rsidR="006E1683" w:rsidRPr="00956835">
        <w:rPr>
          <w:rFonts w:ascii="Times New Roman" w:hAnsi="Times New Roman"/>
          <w:b/>
          <w:bCs/>
          <w:iCs/>
          <w:spacing w:val="2"/>
          <w:u w:val="single"/>
          <w:lang w:eastAsia="ru-RU"/>
        </w:rPr>
        <w:br/>
      </w:r>
      <w:r w:rsidR="006E1683" w:rsidRPr="00956835">
        <w:rPr>
          <w:rFonts w:ascii="Times New Roman" w:hAnsi="Times New Roman"/>
          <w:b/>
          <w:bCs/>
          <w:iCs/>
          <w:sz w:val="28"/>
          <w:szCs w:val="28"/>
          <w:u w:val="single"/>
          <w:lang w:eastAsia="ru-RU"/>
        </w:rPr>
        <w:t>юридического лица</w:t>
      </w:r>
    </w:p>
    <w:p w:rsidR="006E1683" w:rsidRPr="00862189" w:rsidRDefault="006E1683" w:rsidP="006E1683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 w:rsidRPr="00862189">
        <w:rPr>
          <w:rFonts w:ascii="Times New Roman" w:hAnsi="Times New Roman"/>
          <w:b/>
          <w:bCs/>
          <w:sz w:val="20"/>
          <w:szCs w:val="20"/>
          <w:u w:val="single"/>
          <w:lang w:eastAsia="ru-RU"/>
        </w:rPr>
        <w:t>Общие сведения о Клиенте</w:t>
      </w:r>
    </w:p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z w:val="20"/>
          <w:szCs w:val="20"/>
          <w:lang w:eastAsia="ru-RU"/>
        </w:rPr>
        <w:t>1.</w:t>
      </w:r>
      <w:r w:rsidRPr="00862189">
        <w:rPr>
          <w:rFonts w:ascii="Times New Roman" w:hAnsi="Times New Roman"/>
          <w:sz w:val="20"/>
          <w:szCs w:val="20"/>
          <w:lang w:eastAsia="ru-RU"/>
        </w:rPr>
        <w:t xml:space="preserve"> Наименование юридического лица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235"/>
        <w:gridCol w:w="7229"/>
      </w:tblGrid>
      <w:tr w:rsidR="006E1683" w:rsidRPr="00862189" w:rsidTr="00F67613">
        <w:tc>
          <w:tcPr>
            <w:tcW w:w="2235" w:type="dxa"/>
            <w:shd w:val="clear" w:color="C0C0C0" w:fill="auto"/>
            <w:hideMark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Полное </w:t>
            </w:r>
          </w:p>
        </w:tc>
        <w:tc>
          <w:tcPr>
            <w:tcW w:w="7229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F67613">
        <w:tc>
          <w:tcPr>
            <w:tcW w:w="2235" w:type="dxa"/>
            <w:shd w:val="clear" w:color="C0C0C0" w:fill="auto"/>
            <w:hideMark/>
          </w:tcPr>
          <w:p w:rsidR="006E1683" w:rsidRPr="00862189" w:rsidRDefault="006E1683" w:rsidP="00BE7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Сокращенное</w:t>
            </w:r>
          </w:p>
          <w:p w:rsidR="006E1683" w:rsidRPr="00862189" w:rsidRDefault="006E1683" w:rsidP="00BE7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86218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если имеется</w:t>
            </w: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29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F67613">
        <w:tc>
          <w:tcPr>
            <w:tcW w:w="2235" w:type="dxa"/>
            <w:shd w:val="clear" w:color="C0C0C0" w:fill="auto"/>
            <w:hideMark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иностранном языке </w:t>
            </w:r>
          </w:p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Pr="0086218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если имеется</w:t>
            </w: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29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1683" w:rsidRPr="00862189" w:rsidRDefault="006E1683" w:rsidP="006E1683">
      <w:pPr>
        <w:spacing w:after="0" w:line="240" w:lineRule="auto"/>
        <w:rPr>
          <w:rFonts w:ascii="Times New Roman" w:hAnsi="Times New Roman"/>
          <w:b/>
          <w:strike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z w:val="20"/>
          <w:szCs w:val="20"/>
          <w:lang w:eastAsia="ru-RU"/>
        </w:rPr>
        <w:t>2.</w:t>
      </w:r>
      <w:r w:rsidRPr="00862189">
        <w:rPr>
          <w:rFonts w:ascii="Times New Roman" w:hAnsi="Times New Roman"/>
          <w:sz w:val="20"/>
          <w:szCs w:val="20"/>
          <w:lang w:eastAsia="ru-RU"/>
        </w:rPr>
        <w:t xml:space="preserve"> Организационно-правовая форма </w:t>
      </w:r>
      <w:r w:rsidRPr="00862189">
        <w:rPr>
          <w:rFonts w:ascii="Times New Roman" w:hAnsi="Times New Roman"/>
          <w:i/>
          <w:sz w:val="20"/>
          <w:szCs w:val="20"/>
          <w:lang w:eastAsia="ru-RU"/>
        </w:rPr>
        <w:t>(только для резидентов)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464"/>
      </w:tblGrid>
      <w:tr w:rsidR="006E1683" w:rsidRPr="00862189" w:rsidTr="00F67613">
        <w:tc>
          <w:tcPr>
            <w:tcW w:w="9464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1683" w:rsidRPr="006E1683" w:rsidRDefault="006E1683" w:rsidP="006E1683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z w:val="20"/>
          <w:szCs w:val="20"/>
          <w:lang w:eastAsia="ru-RU"/>
        </w:rPr>
        <w:t>3.</w:t>
      </w:r>
      <w:r w:rsidRPr="00862189">
        <w:rPr>
          <w:rFonts w:ascii="Times New Roman" w:hAnsi="Times New Roman"/>
          <w:sz w:val="20"/>
          <w:szCs w:val="20"/>
          <w:lang w:eastAsia="ru-RU"/>
        </w:rPr>
        <w:t xml:space="preserve"> Основной государственный регистрационный  номер (ОГРН), дата и место государственной регистрации, наименование регистрирующего органа </w:t>
      </w:r>
      <w:r w:rsidRPr="00862189">
        <w:rPr>
          <w:rFonts w:ascii="Times New Roman" w:hAnsi="Times New Roman"/>
          <w:i/>
          <w:color w:val="000000"/>
          <w:sz w:val="20"/>
          <w:szCs w:val="20"/>
          <w:lang w:eastAsia="ru-RU"/>
        </w:rPr>
        <w:t>(только для резидентов)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235"/>
        <w:gridCol w:w="2693"/>
        <w:gridCol w:w="2410"/>
        <w:gridCol w:w="2126"/>
      </w:tblGrid>
      <w:tr w:rsidR="006E1683" w:rsidRPr="00862189" w:rsidTr="00F67613">
        <w:tc>
          <w:tcPr>
            <w:tcW w:w="2235" w:type="dxa"/>
            <w:shd w:val="clear" w:color="C0C0C0" w:fill="auto"/>
          </w:tcPr>
          <w:p w:rsidR="006E1683" w:rsidRPr="009D3456" w:rsidRDefault="006E1683" w:rsidP="00BE7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ОГРН</w:t>
            </w:r>
          </w:p>
          <w:p w:rsidR="006E1683" w:rsidRPr="00862189" w:rsidRDefault="006E1683" w:rsidP="00BE7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  <w:p w:rsidR="006E1683" w:rsidRPr="00862189" w:rsidRDefault="006E1683" w:rsidP="00BE7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3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дата регистрации</w:t>
            </w:r>
          </w:p>
          <w:p w:rsidR="006E1683" w:rsidRPr="00862189" w:rsidRDefault="006E1683" w:rsidP="00BE7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410" w:type="dxa"/>
            <w:shd w:val="clear" w:color="C0C0C0" w:fill="auto"/>
            <w:hideMark/>
          </w:tcPr>
          <w:p w:rsidR="006E1683" w:rsidRPr="00862189" w:rsidRDefault="006E1683" w:rsidP="00BE7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место регистрации</w:t>
            </w:r>
          </w:p>
        </w:tc>
        <w:tc>
          <w:tcPr>
            <w:tcW w:w="2126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регистрирующий орган</w:t>
            </w:r>
          </w:p>
          <w:p w:rsidR="006E1683" w:rsidRPr="00862189" w:rsidRDefault="006E1683" w:rsidP="00BE7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z w:val="20"/>
          <w:szCs w:val="20"/>
          <w:lang w:eastAsia="ru-RU"/>
        </w:rPr>
        <w:t>4.</w:t>
      </w:r>
      <w:r w:rsidRPr="00862189">
        <w:rPr>
          <w:rFonts w:ascii="Times New Roman" w:hAnsi="Times New Roman"/>
          <w:sz w:val="20"/>
          <w:szCs w:val="20"/>
          <w:lang w:eastAsia="ru-RU"/>
        </w:rPr>
        <w:t xml:space="preserve"> Идентификационный номер налогоплательщика (ИНН) / </w:t>
      </w:r>
      <w:r w:rsidRPr="00862189">
        <w:rPr>
          <w:rFonts w:ascii="Times New Roman" w:hAnsi="Times New Roman"/>
          <w:bCs/>
          <w:sz w:val="20"/>
          <w:szCs w:val="20"/>
          <w:lang w:eastAsia="ru-RU"/>
        </w:rPr>
        <w:t>Код иностранной организации</w:t>
      </w:r>
      <w:r w:rsidRPr="00862189">
        <w:rPr>
          <w:rFonts w:ascii="Times New Roman" w:hAnsi="Times New Roman"/>
          <w:sz w:val="20"/>
          <w:szCs w:val="20"/>
          <w:lang w:eastAsia="ru-RU"/>
        </w:rPr>
        <w:t xml:space="preserve"> (КИО)</w:t>
      </w:r>
      <w:r w:rsidRPr="00862189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ook w:val="01E0" w:firstRow="1" w:lastRow="1" w:firstColumn="1" w:lastColumn="1" w:noHBand="0" w:noVBand="0"/>
      </w:tblPr>
      <w:tblGrid>
        <w:gridCol w:w="4928"/>
        <w:gridCol w:w="2977"/>
        <w:gridCol w:w="1559"/>
      </w:tblGrid>
      <w:tr w:rsidR="006E1683" w:rsidRPr="00862189" w:rsidTr="00F6761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6E1683" w:rsidRPr="00862189" w:rsidRDefault="006E1683" w:rsidP="00BE7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ИНН</w:t>
            </w:r>
          </w:p>
          <w:p w:rsidR="006E1683" w:rsidRPr="00862189" w:rsidRDefault="006E1683" w:rsidP="00BE70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C0C0C0" w:fill="auto"/>
            <w:hideMark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КИО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C0C0C0" w:fill="auto"/>
            <w:vAlign w:val="center"/>
            <w:hideMark/>
          </w:tcPr>
          <w:p w:rsidR="006E1683" w:rsidRPr="00862189" w:rsidRDefault="006E1683" w:rsidP="00BE70B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(для нерезидентов)</w:t>
            </w:r>
          </w:p>
        </w:tc>
      </w:tr>
    </w:tbl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z w:val="20"/>
          <w:szCs w:val="20"/>
          <w:lang w:eastAsia="ru-RU"/>
        </w:rPr>
        <w:t>5.</w:t>
      </w:r>
      <w:r w:rsidRPr="00862189">
        <w:rPr>
          <w:rFonts w:ascii="Times New Roman" w:hAnsi="Times New Roman"/>
          <w:sz w:val="20"/>
          <w:szCs w:val="20"/>
          <w:lang w:eastAsia="ru-RU"/>
        </w:rPr>
        <w:t xml:space="preserve"> Адрес  юридического лица в соответствии с ЕГРЮЛ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464"/>
      </w:tblGrid>
      <w:tr w:rsidR="006E1683" w:rsidRPr="00862189" w:rsidTr="00F67613">
        <w:trPr>
          <w:trHeight w:val="534"/>
        </w:trPr>
        <w:tc>
          <w:tcPr>
            <w:tcW w:w="9464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color w:val="000000"/>
          <w:sz w:val="20"/>
          <w:szCs w:val="20"/>
          <w:lang w:eastAsia="ru-RU"/>
        </w:rPr>
        <w:t>6.</w:t>
      </w:r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Адрес фактического местонахождения постоянно действующего органа управления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464"/>
      </w:tblGrid>
      <w:tr w:rsidR="006E1683" w:rsidRPr="00862189" w:rsidTr="00F67613">
        <w:trPr>
          <w:trHeight w:val="534"/>
        </w:trPr>
        <w:tc>
          <w:tcPr>
            <w:tcW w:w="9464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color w:val="000000"/>
          <w:sz w:val="20"/>
          <w:szCs w:val="20"/>
          <w:lang w:eastAsia="ru-RU"/>
        </w:rPr>
        <w:t>7.</w:t>
      </w:r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Адрес для получения почтовой корреспонденции      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464"/>
      </w:tblGrid>
      <w:tr w:rsidR="006E1683" w:rsidRPr="00862189" w:rsidTr="00F67613">
        <w:trPr>
          <w:trHeight w:val="534"/>
        </w:trPr>
        <w:tc>
          <w:tcPr>
            <w:tcW w:w="9464" w:type="dxa"/>
            <w:shd w:val="clear" w:color="C0C0C0" w:fill="auto"/>
          </w:tcPr>
          <w:p w:rsidR="006E1683" w:rsidRPr="006E1683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6E1683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napToGrid w:val="0"/>
          <w:sz w:val="20"/>
          <w:szCs w:val="20"/>
          <w:lang w:eastAsia="ru-RU"/>
        </w:rPr>
        <w:t>8.</w:t>
      </w:r>
      <w:r w:rsidRPr="00862189">
        <w:rPr>
          <w:rFonts w:ascii="Times New Roman" w:hAnsi="Times New Roman"/>
          <w:snapToGrid w:val="0"/>
          <w:sz w:val="20"/>
          <w:szCs w:val="20"/>
          <w:lang w:eastAsia="ru-RU"/>
        </w:rPr>
        <w:t xml:space="preserve"> По адресу юридического лица, указанному в п. 5 анкеты – </w:t>
      </w:r>
      <w:proofErr w:type="gramStart"/>
      <w:r w:rsidRPr="00862189">
        <w:rPr>
          <w:rFonts w:ascii="Times New Roman" w:hAnsi="Times New Roman"/>
          <w:i/>
          <w:snapToGrid w:val="0"/>
          <w:sz w:val="20"/>
          <w:szCs w:val="20"/>
          <w:lang w:eastAsia="ru-RU"/>
        </w:rPr>
        <w:t>присутствует</w:t>
      </w:r>
      <w:proofErr w:type="gramEnd"/>
      <w:r w:rsidRPr="00862189">
        <w:rPr>
          <w:rFonts w:ascii="Times New Roman" w:hAnsi="Times New Roman"/>
          <w:i/>
          <w:snapToGrid w:val="0"/>
          <w:sz w:val="20"/>
          <w:szCs w:val="20"/>
          <w:lang w:eastAsia="ru-RU"/>
        </w:rPr>
        <w:t>/отсутствует</w:t>
      </w:r>
      <w:r w:rsidRPr="00862189">
        <w:rPr>
          <w:rFonts w:ascii="Times New Roman" w:hAnsi="Times New Roman"/>
          <w:snapToGrid w:val="0"/>
          <w:sz w:val="20"/>
          <w:szCs w:val="20"/>
          <w:lang w:eastAsia="ru-RU"/>
        </w:rPr>
        <w:t xml:space="preserve"> (</w:t>
      </w:r>
      <w:r w:rsidRPr="00862189">
        <w:rPr>
          <w:rFonts w:ascii="Times New Roman" w:hAnsi="Times New Roman"/>
          <w:i/>
          <w:snapToGrid w:val="0"/>
          <w:sz w:val="20"/>
          <w:szCs w:val="20"/>
          <w:lang w:eastAsia="ru-RU"/>
        </w:rPr>
        <w:t xml:space="preserve">указать в каждой строке)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5778"/>
        <w:gridCol w:w="3686"/>
      </w:tblGrid>
      <w:tr w:rsidR="006E1683" w:rsidRPr="00862189" w:rsidTr="00F67613">
        <w:trPr>
          <w:trHeight w:val="305"/>
        </w:trPr>
        <w:tc>
          <w:tcPr>
            <w:tcW w:w="5778" w:type="dxa"/>
            <w:shd w:val="clear" w:color="C0C0C0" w:fill="auto"/>
            <w:hideMark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Юридическое лицо</w:t>
            </w:r>
          </w:p>
        </w:tc>
        <w:tc>
          <w:tcPr>
            <w:tcW w:w="3686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F67613">
        <w:trPr>
          <w:trHeight w:val="305"/>
        </w:trPr>
        <w:tc>
          <w:tcPr>
            <w:tcW w:w="5778" w:type="dxa"/>
            <w:shd w:val="clear" w:color="C0C0C0" w:fill="auto"/>
            <w:hideMark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Постоянно действующий орган управления</w:t>
            </w:r>
          </w:p>
        </w:tc>
        <w:tc>
          <w:tcPr>
            <w:tcW w:w="3686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F67613">
        <w:trPr>
          <w:trHeight w:val="305"/>
        </w:trPr>
        <w:tc>
          <w:tcPr>
            <w:tcW w:w="5778" w:type="dxa"/>
            <w:shd w:val="clear" w:color="C0C0C0" w:fill="auto"/>
            <w:hideMark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Иной орган или лицо, которые имеют право действовать от имени юридического лица без доверенности</w:t>
            </w:r>
          </w:p>
        </w:tc>
        <w:tc>
          <w:tcPr>
            <w:tcW w:w="3686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z w:val="20"/>
          <w:szCs w:val="20"/>
          <w:lang w:eastAsia="ru-RU"/>
        </w:rPr>
        <w:t>9.</w:t>
      </w:r>
      <w:r w:rsidRPr="00862189">
        <w:rPr>
          <w:rFonts w:ascii="Times New Roman" w:hAnsi="Times New Roman"/>
          <w:sz w:val="20"/>
          <w:szCs w:val="20"/>
          <w:lang w:eastAsia="ru-RU"/>
        </w:rPr>
        <w:t xml:space="preserve"> Сведения о Руководителе </w:t>
      </w:r>
    </w:p>
    <w:p w:rsidR="006E1683" w:rsidRPr="00862189" w:rsidRDefault="006E1683" w:rsidP="00834B9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62189">
        <w:rPr>
          <w:rFonts w:ascii="Times New Roman" w:hAnsi="Times New Roman"/>
          <w:sz w:val="20"/>
          <w:szCs w:val="20"/>
          <w:lang w:eastAsia="ru-RU"/>
        </w:rPr>
        <w:t>Действует на основании:_______________________________________________________________________________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7"/>
        <w:gridCol w:w="2181"/>
        <w:gridCol w:w="2464"/>
        <w:gridCol w:w="1843"/>
      </w:tblGrid>
      <w:tr w:rsidR="006E1683" w:rsidRPr="00862189" w:rsidTr="00956835">
        <w:trPr>
          <w:trHeight w:val="2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Фамилия Имя Отчество </w:t>
            </w:r>
            <w:r w:rsidRPr="0086218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(если имеется)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E1683" w:rsidRPr="00862189" w:rsidTr="00956835">
        <w:trPr>
          <w:trHeight w:val="2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Должность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956835">
        <w:trPr>
          <w:trHeight w:val="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  <w:hideMark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956835">
        <w:trPr>
          <w:trHeight w:val="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Место рождения</w:t>
            </w:r>
          </w:p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956835">
        <w:trPr>
          <w:trHeight w:val="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Гражданство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956835">
        <w:trPr>
          <w:trHeight w:val="238"/>
        </w:trPr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Реквизиты документа, удостоверяющего личность:</w:t>
            </w:r>
          </w:p>
        </w:tc>
      </w:tr>
      <w:tr w:rsidR="006E1683" w:rsidRPr="00862189" w:rsidTr="00956835">
        <w:trPr>
          <w:trHeight w:val="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</w:tr>
      <w:tr w:rsidR="006E1683" w:rsidRPr="00862189" w:rsidTr="00956835">
        <w:trPr>
          <w:trHeight w:val="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когда выдан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выдан</w:t>
            </w:r>
            <w:proofErr w:type="gramEnd"/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код подразделения</w:t>
            </w:r>
          </w:p>
        </w:tc>
      </w:tr>
      <w:tr w:rsidR="006E1683" w:rsidRPr="00862189" w:rsidTr="00956835">
        <w:trPr>
          <w:trHeight w:val="264"/>
        </w:trPr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миграционной карты:</w:t>
            </w:r>
          </w:p>
        </w:tc>
      </w:tr>
      <w:tr w:rsidR="006E1683" w:rsidRPr="00862189" w:rsidTr="00956835">
        <w:trPr>
          <w:trHeight w:val="414"/>
        </w:trPr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серия, номер                           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срока пребывания в РФ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срока пребывания в РФ</w:t>
            </w: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  <w:tab w:val="left" w:pos="400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1683" w:rsidRPr="00862189" w:rsidTr="00956835">
        <w:trPr>
          <w:trHeight w:val="291"/>
        </w:trPr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Данные документа, подтверждающего право на пребывание (проживание) в РФ:</w:t>
            </w:r>
          </w:p>
        </w:tc>
      </w:tr>
      <w:tr w:rsidR="006E1683" w:rsidRPr="00862189" w:rsidTr="00956835">
        <w:trPr>
          <w:trHeight w:val="523"/>
        </w:trPr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серия, номер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начало срока пребывания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окончание срока пребывания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1683" w:rsidRPr="00862189" w:rsidTr="00956835">
        <w:trPr>
          <w:trHeight w:val="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места регистрации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956835">
        <w:trPr>
          <w:trHeight w:val="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места пребывания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956835">
        <w:trPr>
          <w:trHeight w:val="3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ИНН (</w:t>
            </w:r>
            <w:r w:rsidRPr="00862189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если имеется</w:t>
            </w: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956835">
        <w:trPr>
          <w:trHeight w:val="16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Отношение к ПДЛ*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6E1683" w:rsidRPr="00862189" w:rsidRDefault="006E1683" w:rsidP="00BE70B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НЕТ, не имею отношения </w:t>
            </w:r>
          </w:p>
          <w:p w:rsidR="006E1683" w:rsidRPr="00862189" w:rsidRDefault="006E1683" w:rsidP="00BE70B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ДА, имею отношение 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</w:t>
            </w:r>
          </w:p>
          <w:p w:rsidR="006E1683" w:rsidRPr="00862189" w:rsidRDefault="006E1683" w:rsidP="00BE70B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6E1683" w:rsidRPr="00862189" w:rsidTr="00956835">
        <w:trPr>
          <w:trHeight w:val="16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Налоговое </w:t>
            </w:r>
            <w:proofErr w:type="spellStart"/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резидентство</w:t>
            </w:r>
            <w:proofErr w:type="spellEnd"/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**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  <w:hideMark/>
          </w:tcPr>
          <w:p w:rsidR="006E1683" w:rsidRPr="00862189" w:rsidRDefault="006E1683" w:rsidP="00BE70B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86218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Российская Федерация </w:t>
            </w:r>
          </w:p>
          <w:p w:rsidR="006E1683" w:rsidRPr="00862189" w:rsidRDefault="006E1683" w:rsidP="00BE70BF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instrText xml:space="preserve"> FORMCHECKBOX </w:instrText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</w:r>
            <w:r w:rsidRPr="00862189">
              <w:rPr>
                <w:rFonts w:ascii="Times New Roman" w:hAnsi="Times New Roman"/>
                <w:sz w:val="16"/>
                <w:szCs w:val="20"/>
                <w:lang w:eastAsia="ru-RU"/>
              </w:rPr>
              <w:fldChar w:fldCharType="end"/>
            </w:r>
            <w:r w:rsidRPr="0086218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Иное (указать подробно)_________________________________________________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_______________________________________________________________</w:t>
            </w:r>
          </w:p>
        </w:tc>
      </w:tr>
    </w:tbl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z w:val="20"/>
          <w:szCs w:val="20"/>
          <w:lang w:eastAsia="ru-RU"/>
        </w:rPr>
        <w:t xml:space="preserve">10. </w:t>
      </w:r>
      <w:r w:rsidRPr="00862189">
        <w:rPr>
          <w:rFonts w:ascii="Times New Roman" w:hAnsi="Times New Roman"/>
          <w:sz w:val="20"/>
          <w:szCs w:val="20"/>
          <w:lang w:eastAsia="ru-RU"/>
        </w:rPr>
        <w:t>Сведения о Представителе***</w:t>
      </w:r>
    </w:p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62189">
        <w:rPr>
          <w:rFonts w:ascii="Times New Roman" w:hAnsi="Times New Roman"/>
          <w:sz w:val="20"/>
          <w:szCs w:val="20"/>
          <w:lang w:eastAsia="ru-RU"/>
        </w:rPr>
        <w:t>Действует на основании: ____________________________________________________________________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0" w:color="C0C0C0" w:fill="auto"/>
        <w:tblLayout w:type="fixed"/>
        <w:tblLook w:val="01E0" w:firstRow="1" w:lastRow="1" w:firstColumn="1" w:lastColumn="1" w:noHBand="0" w:noVBand="0"/>
      </w:tblPr>
      <w:tblGrid>
        <w:gridCol w:w="2977"/>
        <w:gridCol w:w="2181"/>
        <w:gridCol w:w="2464"/>
        <w:gridCol w:w="1843"/>
      </w:tblGrid>
      <w:tr w:rsidR="006E1683" w:rsidRPr="00862189" w:rsidTr="00956835">
        <w:trPr>
          <w:trHeight w:val="2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Фамилия Имя Отчество </w:t>
            </w:r>
            <w:r w:rsidRPr="00862189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(если имеется)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6E1683" w:rsidRPr="00862189" w:rsidTr="00956835">
        <w:trPr>
          <w:trHeight w:val="2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Должность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956835">
        <w:trPr>
          <w:trHeight w:val="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  <w:hideMark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956835">
        <w:trPr>
          <w:trHeight w:val="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Место рождения</w:t>
            </w:r>
          </w:p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956835">
        <w:trPr>
          <w:trHeight w:val="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Гражданство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956835">
        <w:trPr>
          <w:trHeight w:val="238"/>
        </w:trPr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Реквизиты документа, удостоверяющего личность:</w:t>
            </w:r>
          </w:p>
        </w:tc>
      </w:tr>
      <w:tr w:rsidR="006E1683" w:rsidRPr="00862189" w:rsidTr="00956835">
        <w:trPr>
          <w:trHeight w:val="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</w:tr>
      <w:tr w:rsidR="006E1683" w:rsidRPr="00862189" w:rsidTr="00956835">
        <w:trPr>
          <w:trHeight w:val="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когда выдан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выдан</w:t>
            </w:r>
            <w:proofErr w:type="gramEnd"/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код подразделения</w:t>
            </w:r>
          </w:p>
        </w:tc>
      </w:tr>
      <w:tr w:rsidR="006E1683" w:rsidRPr="00862189" w:rsidTr="00956835">
        <w:trPr>
          <w:trHeight w:val="264"/>
        </w:trPr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миграционной карты:</w:t>
            </w:r>
          </w:p>
        </w:tc>
      </w:tr>
      <w:tr w:rsidR="006E1683" w:rsidRPr="00862189" w:rsidTr="00956835">
        <w:trPr>
          <w:trHeight w:val="414"/>
        </w:trPr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серия, номер                           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срока пребывания в РФ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срока пребывания в РФ</w:t>
            </w: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  <w:tab w:val="left" w:pos="400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1683" w:rsidRPr="00862189" w:rsidTr="00956835">
        <w:trPr>
          <w:trHeight w:val="291"/>
        </w:trPr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Данные документа, подтверждающего право на пребывание (проживание) в РФ:</w:t>
            </w:r>
          </w:p>
        </w:tc>
      </w:tr>
      <w:tr w:rsidR="006E1683" w:rsidRPr="00862189" w:rsidTr="00956835">
        <w:trPr>
          <w:trHeight w:val="523"/>
        </w:trPr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серия, номер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начало срока пребывания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окончание срока пребывания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1683" w:rsidRPr="00862189" w:rsidTr="00956835">
        <w:trPr>
          <w:trHeight w:val="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места регистрации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956835">
        <w:trPr>
          <w:trHeight w:val="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Адрес места пребывания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956835">
        <w:trPr>
          <w:trHeight w:val="3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Номер документа на </w:t>
            </w:r>
            <w:proofErr w:type="gramStart"/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основании</w:t>
            </w:r>
            <w:proofErr w:type="gramEnd"/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которого действует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1683" w:rsidRPr="00862189" w:rsidTr="00956835">
        <w:trPr>
          <w:trHeight w:val="8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Дата выдачи документа на </w:t>
            </w:r>
            <w:proofErr w:type="gramStart"/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основании</w:t>
            </w:r>
            <w:proofErr w:type="gramEnd"/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которого действует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6E1683" w:rsidRPr="00862189" w:rsidRDefault="006E1683" w:rsidP="00BE70B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6"/>
                <w:szCs w:val="20"/>
                <w:lang w:eastAsia="ru-RU"/>
              </w:rPr>
            </w:pPr>
          </w:p>
        </w:tc>
      </w:tr>
      <w:tr w:rsidR="006E1683" w:rsidRPr="00862189" w:rsidTr="00956835">
        <w:trPr>
          <w:trHeight w:val="8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Срок действия документа на </w:t>
            </w:r>
            <w:proofErr w:type="gramStart"/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основании</w:t>
            </w:r>
            <w:proofErr w:type="gramEnd"/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которого действует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  <w:vAlign w:val="center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z w:val="20"/>
          <w:szCs w:val="20"/>
          <w:lang w:eastAsia="ru-RU"/>
        </w:rPr>
        <w:t>11.</w:t>
      </w:r>
      <w:r w:rsidRPr="00862189">
        <w:rPr>
          <w:rFonts w:ascii="Times New Roman" w:hAnsi="Times New Roman"/>
          <w:sz w:val="20"/>
          <w:szCs w:val="20"/>
          <w:lang w:eastAsia="ru-RU"/>
        </w:rPr>
        <w:t xml:space="preserve"> Контактная информация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BFBFBF" w:fill="auto"/>
        <w:tblLook w:val="01E0" w:firstRow="1" w:lastRow="1" w:firstColumn="1" w:lastColumn="1" w:noHBand="0" w:noVBand="0"/>
      </w:tblPr>
      <w:tblGrid>
        <w:gridCol w:w="3510"/>
        <w:gridCol w:w="2977"/>
        <w:gridCol w:w="2977"/>
      </w:tblGrid>
      <w:tr w:rsidR="006E1683" w:rsidRPr="00862189" w:rsidTr="00834B9E">
        <w:tc>
          <w:tcPr>
            <w:tcW w:w="3510" w:type="dxa"/>
            <w:shd w:val="clear" w:color="BFBFBF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тел.:</w:t>
            </w:r>
          </w:p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shd w:val="clear" w:color="BFBFBF" w:fill="auto"/>
            <w:hideMark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2977" w:type="dxa"/>
            <w:shd w:val="clear" w:color="BFBFBF" w:fill="auto"/>
            <w:hideMark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sz w:val="20"/>
                <w:szCs w:val="20"/>
                <w:lang w:val="en-US" w:eastAsia="ru-RU"/>
              </w:rPr>
              <w:t>email</w:t>
            </w:r>
            <w:r w:rsidRPr="00862189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</w:tr>
    </w:tbl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z w:val="20"/>
          <w:szCs w:val="20"/>
          <w:lang w:eastAsia="ru-RU"/>
        </w:rPr>
        <w:t>12.</w:t>
      </w:r>
      <w:r w:rsidRPr="00862189">
        <w:rPr>
          <w:rFonts w:ascii="Times New Roman" w:hAnsi="Times New Roman"/>
          <w:sz w:val="20"/>
          <w:szCs w:val="20"/>
          <w:lang w:eastAsia="ru-RU"/>
        </w:rPr>
        <w:t xml:space="preserve"> Сайт в интернете (</w:t>
      </w:r>
      <w:r w:rsidRPr="00862189">
        <w:rPr>
          <w:rFonts w:ascii="Times New Roman" w:hAnsi="Times New Roman"/>
          <w:i/>
          <w:sz w:val="20"/>
          <w:szCs w:val="20"/>
          <w:lang w:eastAsia="ru-RU"/>
        </w:rPr>
        <w:t>при наличии</w:t>
      </w:r>
      <w:r w:rsidRPr="00862189">
        <w:rPr>
          <w:rFonts w:ascii="Times New Roman" w:hAnsi="Times New Roman"/>
          <w:sz w:val="20"/>
          <w:szCs w:val="20"/>
          <w:lang w:eastAsia="ru-RU"/>
        </w:rPr>
        <w:t xml:space="preserve">)      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464"/>
      </w:tblGrid>
      <w:tr w:rsidR="006E1683" w:rsidRPr="00862189" w:rsidTr="00834B9E">
        <w:trPr>
          <w:trHeight w:val="341"/>
        </w:trPr>
        <w:tc>
          <w:tcPr>
            <w:tcW w:w="9464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z w:val="20"/>
          <w:szCs w:val="20"/>
          <w:lang w:eastAsia="ru-RU"/>
        </w:rPr>
        <w:t>13.</w:t>
      </w:r>
      <w:r w:rsidRPr="00862189">
        <w:rPr>
          <w:rFonts w:ascii="Times New Roman" w:hAnsi="Times New Roman"/>
          <w:sz w:val="20"/>
          <w:szCs w:val="20"/>
          <w:lang w:eastAsia="ru-RU"/>
        </w:rPr>
        <w:t xml:space="preserve"> Характер бизнеса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464"/>
      </w:tblGrid>
      <w:tr w:rsidR="006E1683" w:rsidRPr="00862189" w:rsidTr="00834B9E">
        <w:trPr>
          <w:trHeight w:val="218"/>
        </w:trPr>
        <w:tc>
          <w:tcPr>
            <w:tcW w:w="9464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z w:val="20"/>
          <w:szCs w:val="20"/>
          <w:lang w:eastAsia="ru-RU"/>
        </w:rPr>
        <w:t>14.</w:t>
      </w:r>
      <w:r w:rsidRPr="00862189">
        <w:rPr>
          <w:rFonts w:ascii="Times New Roman" w:hAnsi="Times New Roman"/>
          <w:sz w:val="20"/>
          <w:szCs w:val="20"/>
          <w:lang w:eastAsia="ru-RU"/>
        </w:rPr>
        <w:t xml:space="preserve"> Основные виды деятельности (ОКВЭД) - основной код и 5 дополнительных</w:t>
      </w:r>
      <w:r w:rsidRPr="00862189">
        <w:rPr>
          <w:rFonts w:ascii="Times New Roman" w:hAnsi="Times New Roman"/>
          <w:i/>
          <w:sz w:val="20"/>
          <w:szCs w:val="20"/>
          <w:lang w:eastAsia="ru-RU"/>
        </w:rPr>
        <w:t xml:space="preserve"> (только для резидентов)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464"/>
      </w:tblGrid>
      <w:tr w:rsidR="006E1683" w:rsidRPr="00862189" w:rsidTr="00834B9E">
        <w:tc>
          <w:tcPr>
            <w:tcW w:w="9464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z w:val="20"/>
          <w:szCs w:val="20"/>
          <w:lang w:eastAsia="ru-RU"/>
        </w:rPr>
        <w:t>15.</w:t>
      </w:r>
      <w:r w:rsidRPr="00862189">
        <w:rPr>
          <w:rFonts w:ascii="Times New Roman" w:hAnsi="Times New Roman"/>
          <w:sz w:val="20"/>
          <w:szCs w:val="20"/>
          <w:lang w:eastAsia="ru-RU"/>
        </w:rPr>
        <w:t xml:space="preserve"> ОКПО  </w:t>
      </w:r>
      <w:r w:rsidRPr="00862189">
        <w:rPr>
          <w:rFonts w:ascii="Times New Roman" w:hAnsi="Times New Roman"/>
          <w:i/>
          <w:sz w:val="20"/>
          <w:szCs w:val="20"/>
          <w:lang w:eastAsia="ru-RU"/>
        </w:rPr>
        <w:t>(только для резидентов)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464"/>
      </w:tblGrid>
      <w:tr w:rsidR="006E1683" w:rsidRPr="00862189" w:rsidTr="00834B9E">
        <w:tc>
          <w:tcPr>
            <w:tcW w:w="9464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z w:val="20"/>
          <w:szCs w:val="20"/>
          <w:lang w:eastAsia="ru-RU"/>
        </w:rPr>
        <w:t>16.</w:t>
      </w:r>
      <w:r w:rsidRPr="00862189">
        <w:rPr>
          <w:rFonts w:ascii="Times New Roman" w:hAnsi="Times New Roman"/>
          <w:sz w:val="20"/>
          <w:szCs w:val="20"/>
          <w:lang w:eastAsia="ru-RU"/>
        </w:rPr>
        <w:t xml:space="preserve"> Цель совершения сделки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464"/>
      </w:tblGrid>
      <w:tr w:rsidR="006E1683" w:rsidRPr="00862189" w:rsidTr="00834B9E">
        <w:trPr>
          <w:trHeight w:val="470"/>
        </w:trPr>
        <w:tc>
          <w:tcPr>
            <w:tcW w:w="9464" w:type="dxa"/>
            <w:shd w:val="clear" w:color="C0C0C0" w:fill="auto"/>
          </w:tcPr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E1683" w:rsidRPr="00862189" w:rsidRDefault="006E1683" w:rsidP="00BE70B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862189">
        <w:rPr>
          <w:rFonts w:ascii="Times New Roman" w:hAnsi="Times New Roman"/>
          <w:b/>
          <w:sz w:val="18"/>
          <w:szCs w:val="18"/>
          <w:lang w:eastAsia="ru-RU"/>
        </w:rPr>
        <w:t>17.</w:t>
      </w:r>
      <w:r w:rsidRPr="00862189">
        <w:rPr>
          <w:rFonts w:ascii="Times New Roman" w:hAnsi="Times New Roman"/>
          <w:sz w:val="18"/>
          <w:szCs w:val="18"/>
          <w:lang w:eastAsia="ru-RU"/>
        </w:rPr>
        <w:t xml:space="preserve"> </w:t>
      </w:r>
      <w:proofErr w:type="spellStart"/>
      <w:r w:rsidRPr="00862189">
        <w:rPr>
          <w:rFonts w:ascii="Times New Roman" w:hAnsi="Times New Roman"/>
          <w:sz w:val="18"/>
          <w:szCs w:val="18"/>
          <w:lang w:eastAsia="ru-RU"/>
        </w:rPr>
        <w:t>Бенефициарный</w:t>
      </w:r>
      <w:proofErr w:type="spellEnd"/>
      <w:r w:rsidRPr="00862189">
        <w:rPr>
          <w:rFonts w:ascii="Times New Roman" w:hAnsi="Times New Roman"/>
          <w:sz w:val="18"/>
          <w:szCs w:val="18"/>
          <w:lang w:eastAsia="ru-RU"/>
        </w:rPr>
        <w:t xml:space="preserve"> владелец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464"/>
      </w:tblGrid>
      <w:tr w:rsidR="006E1683" w:rsidRPr="00862189" w:rsidTr="00834B9E">
        <w:tc>
          <w:tcPr>
            <w:tcW w:w="9464" w:type="dxa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  <w:p w:rsidR="006E1683" w:rsidRPr="00862189" w:rsidRDefault="006E1683" w:rsidP="00BE70B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2189">
              <w:rPr>
                <w:rFonts w:ascii="Times New Roman" w:hAnsi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62189">
              <w:rPr>
                <w:rFonts w:ascii="Times New Roman" w:hAnsi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Pr="00862189">
              <w:rPr>
                <w:rFonts w:ascii="Times New Roman" w:hAnsi="Times New Roman"/>
                <w:sz w:val="18"/>
                <w:szCs w:val="18"/>
                <w:lang w:eastAsia="ru-RU"/>
              </w:rPr>
            </w:r>
            <w:r w:rsidRPr="00862189">
              <w:rPr>
                <w:rFonts w:ascii="Times New Roman" w:hAnsi="Times New Roman"/>
                <w:sz w:val="18"/>
                <w:szCs w:val="18"/>
                <w:lang w:eastAsia="ru-RU"/>
              </w:rPr>
              <w:fldChar w:fldCharType="end"/>
            </w:r>
            <w:r w:rsidRPr="0086218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62189">
              <w:rPr>
                <w:rFonts w:ascii="Times New Roman" w:hAnsi="Times New Roman"/>
                <w:sz w:val="18"/>
                <w:szCs w:val="18"/>
                <w:lang w:eastAsia="ru-RU"/>
              </w:rPr>
              <w:t>Бенефициарным</w:t>
            </w:r>
            <w:proofErr w:type="spellEnd"/>
            <w:r w:rsidRPr="0086218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владельцем является: ____________________________________________________</w:t>
            </w:r>
          </w:p>
          <w:p w:rsidR="006E1683" w:rsidRPr="00862189" w:rsidRDefault="006E1683" w:rsidP="00BE70B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218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_______________________________________________________________________________________ </w:t>
            </w:r>
          </w:p>
          <w:p w:rsidR="006E1683" w:rsidRPr="00862189" w:rsidRDefault="006E1683" w:rsidP="00BE70B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E1683" w:rsidRPr="00862189" w:rsidRDefault="006E1683" w:rsidP="00BE7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862189">
              <w:rPr>
                <w:rFonts w:ascii="Times New Roman" w:hAnsi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62189">
              <w:rPr>
                <w:rFonts w:ascii="Times New Roman" w:hAnsi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Pr="00862189">
              <w:rPr>
                <w:rFonts w:ascii="Times New Roman" w:hAnsi="Times New Roman"/>
                <w:sz w:val="18"/>
                <w:szCs w:val="18"/>
                <w:lang w:eastAsia="ru-RU"/>
              </w:rPr>
            </w:r>
            <w:r w:rsidRPr="00862189">
              <w:rPr>
                <w:rFonts w:ascii="Times New Roman" w:hAnsi="Times New Roman"/>
                <w:sz w:val="18"/>
                <w:szCs w:val="18"/>
                <w:lang w:eastAsia="ru-RU"/>
              </w:rPr>
              <w:fldChar w:fldCharType="end"/>
            </w:r>
            <w:r w:rsidRPr="0086218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Отсутствует (единоличный исполнительный орган, признается </w:t>
            </w:r>
            <w:proofErr w:type="spellStart"/>
            <w:r w:rsidRPr="00862189">
              <w:rPr>
                <w:rFonts w:ascii="Times New Roman" w:hAnsi="Times New Roman"/>
                <w:sz w:val="18"/>
                <w:szCs w:val="18"/>
                <w:lang w:eastAsia="ru-RU"/>
              </w:rPr>
              <w:t>бенефициарным</w:t>
            </w:r>
            <w:proofErr w:type="spellEnd"/>
            <w:r w:rsidRPr="0086218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владельцем по причине невозможности выявления </w:t>
            </w:r>
            <w:proofErr w:type="spellStart"/>
            <w:r w:rsidRPr="00862189">
              <w:rPr>
                <w:rFonts w:ascii="Times New Roman" w:hAnsi="Times New Roman"/>
                <w:sz w:val="18"/>
                <w:szCs w:val="18"/>
                <w:lang w:eastAsia="ru-RU"/>
              </w:rPr>
              <w:t>бенефициарного</w:t>
            </w:r>
            <w:proofErr w:type="spellEnd"/>
            <w:r w:rsidRPr="0086218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владельца)</w:t>
            </w:r>
          </w:p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6E1683" w:rsidRPr="00862189" w:rsidRDefault="006E1683" w:rsidP="006E1683">
      <w:pPr>
        <w:tabs>
          <w:tab w:val="left" w:pos="2760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z w:val="20"/>
          <w:szCs w:val="20"/>
          <w:lang w:eastAsia="ru-RU"/>
        </w:rPr>
        <w:t>18.</w:t>
      </w:r>
      <w:r w:rsidRPr="00862189">
        <w:rPr>
          <w:rFonts w:ascii="Times New Roman" w:hAnsi="Times New Roman"/>
          <w:sz w:val="20"/>
          <w:szCs w:val="20"/>
          <w:lang w:eastAsia="ru-RU"/>
        </w:rPr>
        <w:t xml:space="preserve"> Иное ****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9464"/>
      </w:tblGrid>
      <w:tr w:rsidR="006E1683" w:rsidRPr="00862189" w:rsidTr="00834B9E">
        <w:trPr>
          <w:trHeight w:val="470"/>
        </w:trPr>
        <w:tc>
          <w:tcPr>
            <w:tcW w:w="9464" w:type="dxa"/>
            <w:shd w:val="clear" w:color="C0C0C0" w:fill="auto"/>
          </w:tcPr>
          <w:p w:rsidR="006E1683" w:rsidRPr="00862189" w:rsidRDefault="006E1683" w:rsidP="00BE70BF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1683" w:rsidRPr="00862189" w:rsidRDefault="006E1683" w:rsidP="006E1683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C0C0C0" w:fill="auto"/>
        <w:tblLook w:val="01E0" w:firstRow="1" w:lastRow="1" w:firstColumn="1" w:lastColumn="1" w:noHBand="0" w:noVBand="0"/>
      </w:tblPr>
      <w:tblGrid>
        <w:gridCol w:w="2802"/>
        <w:gridCol w:w="6662"/>
      </w:tblGrid>
      <w:tr w:rsidR="006E1683" w:rsidRPr="00862189" w:rsidTr="00834B9E">
        <w:tc>
          <w:tcPr>
            <w:tcW w:w="2802" w:type="dxa"/>
            <w:shd w:val="clear" w:color="C0C0C0" w:fill="auto"/>
            <w:hideMark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заполнения анкеты</w:t>
            </w:r>
          </w:p>
        </w:tc>
        <w:tc>
          <w:tcPr>
            <w:tcW w:w="6662" w:type="dxa"/>
            <w:shd w:val="clear" w:color="C0C0C0" w:fill="auto"/>
          </w:tcPr>
          <w:p w:rsidR="006E1683" w:rsidRPr="00862189" w:rsidRDefault="006E1683" w:rsidP="00BE70BF">
            <w:pPr>
              <w:tabs>
                <w:tab w:val="left" w:pos="2760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1683" w:rsidRPr="00862189" w:rsidRDefault="006E1683" w:rsidP="006E168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ru-RU"/>
        </w:rPr>
      </w:pP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b/>
          <w:sz w:val="16"/>
          <w:szCs w:val="16"/>
          <w:lang w:eastAsia="ru-RU"/>
        </w:rPr>
        <w:t xml:space="preserve">       *  ПДЛ (Публичное должностное лицо)</w:t>
      </w:r>
      <w:r w:rsidRPr="006E1683">
        <w:rPr>
          <w:rFonts w:ascii="Times New Roman" w:hAnsi="Times New Roman"/>
          <w:sz w:val="16"/>
          <w:szCs w:val="16"/>
          <w:lang w:eastAsia="ru-RU"/>
        </w:rPr>
        <w:t xml:space="preserve"> – физическое лицо, индивидуальный предприниматель, а также физическое лицо, занимающееся в установленном законодательством порядке частной практикой, независимо от его гражданства, занимающее в настоящее </w:t>
      </w:r>
      <w:r w:rsidRPr="006E1683">
        <w:rPr>
          <w:rFonts w:ascii="Times New Roman" w:hAnsi="Times New Roman"/>
          <w:color w:val="000000"/>
          <w:sz w:val="16"/>
          <w:szCs w:val="16"/>
          <w:lang w:eastAsia="ru-RU"/>
        </w:rPr>
        <w:t>время и в течение 1 года после отставки  должность,</w:t>
      </w:r>
      <w:r w:rsidRPr="006E1683">
        <w:rPr>
          <w:rFonts w:ascii="Times New Roman" w:hAnsi="Times New Roman"/>
          <w:sz w:val="16"/>
          <w:szCs w:val="16"/>
          <w:lang w:eastAsia="ru-RU"/>
        </w:rPr>
        <w:t xml:space="preserve"> относящуюся к одной из следующих категорий: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>- иностранные публичные должностные лица (ИПДЛ),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>- должностные лица публичных международных организаций,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 xml:space="preserve">- лица замещающие (занимающие) государственные должности Российской Федерации, 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 xml:space="preserve">- лица, замещающие (занимающие) должности </w:t>
      </w:r>
      <w:proofErr w:type="gramStart"/>
      <w:r w:rsidRPr="006E1683">
        <w:rPr>
          <w:rFonts w:ascii="Times New Roman" w:hAnsi="Times New Roman"/>
          <w:sz w:val="16"/>
          <w:szCs w:val="16"/>
          <w:lang w:eastAsia="ru-RU"/>
        </w:rPr>
        <w:t>членов Совета директоров Центрального банка Российской Федерации</w:t>
      </w:r>
      <w:proofErr w:type="gramEnd"/>
      <w:r w:rsidRPr="006E1683">
        <w:rPr>
          <w:rFonts w:ascii="Times New Roman" w:hAnsi="Times New Roman"/>
          <w:sz w:val="16"/>
          <w:szCs w:val="16"/>
          <w:lang w:eastAsia="ru-RU"/>
        </w:rPr>
        <w:t xml:space="preserve">, 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 xml:space="preserve">- лица замещающие (занимающие)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>- 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Федерации,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>- также их родственники и ближайшее окружение.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>Служащие среднего и низшего уровня не охватываются понятием «публичных должностных лиц».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color w:val="FF0000"/>
          <w:sz w:val="16"/>
          <w:szCs w:val="16"/>
          <w:lang w:eastAsia="ru-RU"/>
        </w:rPr>
      </w:pPr>
      <w:r w:rsidRPr="006E1683">
        <w:rPr>
          <w:rFonts w:ascii="Times New Roman" w:hAnsi="Times New Roman"/>
          <w:b/>
          <w:sz w:val="16"/>
          <w:szCs w:val="16"/>
          <w:lang w:eastAsia="ru-RU"/>
        </w:rPr>
        <w:t>ИПДЛ (Иностранное публичное должностное лицо)</w:t>
      </w:r>
      <w:r w:rsidRPr="006E1683">
        <w:rPr>
          <w:rFonts w:ascii="Times New Roman" w:hAnsi="Times New Roman"/>
          <w:sz w:val="16"/>
          <w:szCs w:val="16"/>
          <w:lang w:eastAsia="ru-RU"/>
        </w:rPr>
        <w:t xml:space="preserve"> -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 любое лицо, выполняющее какую-либо публичную функцию для иностранного государства, в том числе для публичного ведомства или публичного предприятия</w:t>
      </w:r>
      <w:r w:rsidRPr="006E1683">
        <w:rPr>
          <w:rFonts w:ascii="Times New Roman" w:hAnsi="Times New Roman"/>
          <w:color w:val="FF0000"/>
          <w:sz w:val="16"/>
          <w:szCs w:val="16"/>
          <w:lang w:eastAsia="ru-RU"/>
        </w:rPr>
        <w:t xml:space="preserve">. 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b/>
          <w:sz w:val="16"/>
          <w:szCs w:val="16"/>
          <w:lang w:eastAsia="ru-RU"/>
        </w:rPr>
        <w:t>Должностное лицо публичной международной организации</w:t>
      </w:r>
      <w:r w:rsidRPr="006E1683">
        <w:rPr>
          <w:rFonts w:ascii="Times New Roman" w:hAnsi="Times New Roman"/>
          <w:sz w:val="16"/>
          <w:szCs w:val="16"/>
          <w:lang w:eastAsia="ru-RU"/>
        </w:rPr>
        <w:t xml:space="preserve"> означает международного гражданского служащего или любое лицо, которое уполномочено такой организацией </w:t>
      </w:r>
      <w:proofErr w:type="gramStart"/>
      <w:r w:rsidRPr="006E1683">
        <w:rPr>
          <w:rFonts w:ascii="Times New Roman" w:hAnsi="Times New Roman"/>
          <w:sz w:val="16"/>
          <w:szCs w:val="16"/>
          <w:lang w:eastAsia="ru-RU"/>
        </w:rPr>
        <w:t>действовать</w:t>
      </w:r>
      <w:proofErr w:type="gramEnd"/>
      <w:r w:rsidRPr="006E1683">
        <w:rPr>
          <w:rFonts w:ascii="Times New Roman" w:hAnsi="Times New Roman"/>
          <w:sz w:val="16"/>
          <w:szCs w:val="16"/>
          <w:lang w:eastAsia="ru-RU"/>
        </w:rPr>
        <w:t xml:space="preserve"> от ее имени. 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b/>
          <w:sz w:val="16"/>
          <w:szCs w:val="16"/>
          <w:lang w:eastAsia="ru-RU"/>
        </w:rPr>
        <w:t>Лица замещающие (занимающие) государственные должности Российской Федерации</w:t>
      </w:r>
      <w:r w:rsidRPr="006E1683">
        <w:rPr>
          <w:rFonts w:ascii="Times New Roman" w:hAnsi="Times New Roman"/>
          <w:sz w:val="16"/>
          <w:szCs w:val="16"/>
          <w:lang w:eastAsia="ru-RU"/>
        </w:rPr>
        <w:t xml:space="preserve"> – лица замещающие (занимающие) должности перечисленных в Приложении к указу Президента РФ от 11.01.1995 г. № 32 «О государственных должностях Российской Федерации»;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b/>
          <w:sz w:val="16"/>
          <w:szCs w:val="16"/>
          <w:lang w:eastAsia="ru-RU"/>
        </w:rPr>
        <w:t>Лица, замещающие (занимающие) должности членов Совета директоров Центрального банка Российской Федерации</w:t>
      </w:r>
      <w:r w:rsidRPr="006E1683">
        <w:rPr>
          <w:rFonts w:ascii="Times New Roman" w:hAnsi="Times New Roman"/>
          <w:sz w:val="16"/>
          <w:szCs w:val="16"/>
          <w:lang w:eastAsia="ru-RU"/>
        </w:rPr>
        <w:t xml:space="preserve"> – лица, назначенные Государственной Думой на должности </w:t>
      </w:r>
      <w:proofErr w:type="gramStart"/>
      <w:r w:rsidRPr="006E1683">
        <w:rPr>
          <w:rFonts w:ascii="Times New Roman" w:hAnsi="Times New Roman"/>
          <w:sz w:val="16"/>
          <w:szCs w:val="16"/>
          <w:lang w:eastAsia="ru-RU"/>
        </w:rPr>
        <w:t>членов Совета директоров Банка России</w:t>
      </w:r>
      <w:proofErr w:type="gramEnd"/>
      <w:r w:rsidRPr="006E1683">
        <w:rPr>
          <w:rFonts w:ascii="Times New Roman" w:hAnsi="Times New Roman"/>
          <w:sz w:val="16"/>
          <w:szCs w:val="16"/>
          <w:lang w:eastAsia="ru-RU"/>
        </w:rPr>
        <w:t>. Информация о действующих членах Совета директоров Банка России размещается на официальном сайте Банка России.</w:t>
      </w:r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proofErr w:type="gramStart"/>
      <w:r w:rsidRPr="006E1683">
        <w:rPr>
          <w:rFonts w:ascii="Times New Roman" w:hAnsi="Times New Roman"/>
          <w:b/>
          <w:sz w:val="16"/>
          <w:szCs w:val="16"/>
          <w:lang w:eastAsia="ru-RU"/>
        </w:rPr>
        <w:t>Лица замещающие (занимающие) должности федеральной государственной службы</w:t>
      </w:r>
      <w:r w:rsidRPr="006E1683">
        <w:rPr>
          <w:rFonts w:ascii="Times New Roman" w:hAnsi="Times New Roman"/>
          <w:sz w:val="16"/>
          <w:szCs w:val="16"/>
          <w:lang w:eastAsia="ru-RU"/>
        </w:rPr>
        <w:t xml:space="preserve">, назначение на которые и освобождение от которых осуществляются Президентом Российской Федерации или Правительством Российской Федерации – лица, замещающие (занимающие) должности перечисленных в статье 83 Конституции РФ, а также 5 членов Центральной избирательной комиссии РФ; судью Экономического </w:t>
      </w:r>
      <w:r w:rsidRPr="006E1683">
        <w:rPr>
          <w:rFonts w:ascii="Times New Roman" w:hAnsi="Times New Roman"/>
          <w:color w:val="000000"/>
          <w:sz w:val="16"/>
          <w:szCs w:val="16"/>
          <w:lang w:eastAsia="ru-RU"/>
        </w:rPr>
        <w:t>Суда СНГ; уполномоченного по правам ребенка; председателя Следственного комитета РФ.</w:t>
      </w:r>
      <w:proofErr w:type="gramEnd"/>
    </w:p>
    <w:p w:rsidR="006E1683" w:rsidRPr="006E1683" w:rsidRDefault="006E1683" w:rsidP="006E1683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proofErr w:type="gramStart"/>
      <w:r w:rsidRPr="006E1683">
        <w:rPr>
          <w:rFonts w:ascii="Times New Roman" w:hAnsi="Times New Roman"/>
          <w:color w:val="000000"/>
          <w:sz w:val="16"/>
          <w:szCs w:val="16"/>
          <w:lang w:eastAsia="ru-RU"/>
        </w:rPr>
        <w:lastRenderedPageBreak/>
        <w:t>Лица замещающие (занимающие)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 – лица замещающие (занимающие) должности установленных Указом Президента РФ от 18.05.2009 г. № 560 «О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</w:t>
      </w:r>
      <w:proofErr w:type="gramEnd"/>
      <w:r w:rsidRPr="006E168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в государственных корпорациях, фондах и иных организациях, сведений о доходах, об имуществе и обязательствах имущественного характера».</w:t>
      </w:r>
    </w:p>
    <w:p w:rsidR="006E1683" w:rsidRPr="006E1683" w:rsidRDefault="006E1683" w:rsidP="006E1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6E1683">
        <w:rPr>
          <w:rFonts w:ascii="Times New Roman" w:hAnsi="Times New Roman"/>
          <w:b/>
          <w:color w:val="000000"/>
          <w:sz w:val="16"/>
          <w:szCs w:val="16"/>
          <w:lang w:eastAsia="ru-RU"/>
        </w:rPr>
        <w:t>Родственники</w:t>
      </w:r>
      <w:r w:rsidRPr="006E168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- супруги, близкие родственники (родственники по прямой восходящей и нисходящей линии (родители и дети, дедушки, бабушки и внуки), полнородные и </w:t>
      </w:r>
      <w:proofErr w:type="spellStart"/>
      <w:r w:rsidRPr="006E1683">
        <w:rPr>
          <w:rFonts w:ascii="Times New Roman" w:hAnsi="Times New Roman"/>
          <w:color w:val="000000"/>
          <w:sz w:val="16"/>
          <w:szCs w:val="16"/>
          <w:lang w:eastAsia="ru-RU"/>
        </w:rPr>
        <w:t>неполнородные</w:t>
      </w:r>
      <w:proofErr w:type="spellEnd"/>
      <w:r w:rsidRPr="006E168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(имеющие общих отца или мать) братья и сестры, усыновители и усыновленные) или лица, действующие от имени указанных лиц.</w:t>
      </w:r>
    </w:p>
    <w:p w:rsidR="006E1683" w:rsidRPr="006E1683" w:rsidRDefault="006E1683" w:rsidP="006E1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6E1683">
        <w:rPr>
          <w:rFonts w:ascii="Times New Roman" w:hAnsi="Times New Roman"/>
          <w:b/>
          <w:color w:val="000000"/>
          <w:sz w:val="16"/>
          <w:szCs w:val="16"/>
          <w:lang w:eastAsia="ru-RU"/>
        </w:rPr>
        <w:t>Под ближайшим окружением</w:t>
      </w:r>
      <w:r w:rsidRPr="006E1683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понимаются: партнеры по бизнесу и личные советники/консультанты, а также лица, которые получают значительную материальную выгоду ввиду отношений с таким лицом.</w:t>
      </w:r>
    </w:p>
    <w:p w:rsidR="006E1683" w:rsidRPr="006E1683" w:rsidRDefault="006E1683" w:rsidP="006E16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6E1683" w:rsidRPr="006E1683" w:rsidRDefault="006E1683" w:rsidP="006E1683">
      <w:pPr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6E1683">
        <w:rPr>
          <w:rFonts w:ascii="Times New Roman" w:hAnsi="Times New Roman"/>
          <w:b/>
          <w:color w:val="000000"/>
          <w:sz w:val="16"/>
          <w:szCs w:val="16"/>
          <w:lang w:eastAsia="ru-RU"/>
        </w:rPr>
        <w:t>** Ответ «Иное» при наличии хотя бы одного из перечисленных признаков:</w:t>
      </w:r>
    </w:p>
    <w:p w:rsidR="006E1683" w:rsidRPr="006E1683" w:rsidRDefault="006E1683" w:rsidP="006E1683">
      <w:pPr>
        <w:numPr>
          <w:ilvl w:val="0"/>
          <w:numId w:val="1"/>
        </w:numPr>
        <w:tabs>
          <w:tab w:val="num" w:pos="420"/>
        </w:tabs>
        <w:autoSpaceDE w:val="0"/>
        <w:autoSpaceDN w:val="0"/>
        <w:adjustRightInd w:val="0"/>
        <w:spacing w:after="0" w:line="240" w:lineRule="auto"/>
        <w:ind w:left="420" w:hanging="420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color w:val="000000"/>
          <w:sz w:val="16"/>
          <w:szCs w:val="16"/>
          <w:lang w:eastAsia="ru-RU"/>
        </w:rPr>
        <w:t>Гражданство иностранного государства (за исключением</w:t>
      </w:r>
      <w:r w:rsidRPr="006E1683">
        <w:rPr>
          <w:rFonts w:ascii="Times New Roman" w:hAnsi="Times New Roman"/>
          <w:sz w:val="16"/>
          <w:szCs w:val="16"/>
          <w:lang w:eastAsia="ru-RU"/>
        </w:rPr>
        <w:t xml:space="preserve"> гражданство государства - члена Таможенного союза);</w:t>
      </w:r>
    </w:p>
    <w:p w:rsidR="006E1683" w:rsidRPr="006E1683" w:rsidRDefault="006E1683" w:rsidP="006E1683">
      <w:pPr>
        <w:numPr>
          <w:ilvl w:val="0"/>
          <w:numId w:val="1"/>
        </w:numPr>
        <w:tabs>
          <w:tab w:val="num" w:pos="420"/>
        </w:tabs>
        <w:spacing w:after="0" w:line="240" w:lineRule="auto"/>
        <w:ind w:left="420" w:hanging="420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>Вид на жительство в иностранном государстве;</w:t>
      </w:r>
    </w:p>
    <w:p w:rsidR="006E1683" w:rsidRPr="006E1683" w:rsidRDefault="006E1683" w:rsidP="006E1683">
      <w:pPr>
        <w:numPr>
          <w:ilvl w:val="0"/>
          <w:numId w:val="1"/>
        </w:numPr>
        <w:tabs>
          <w:tab w:val="num" w:pos="42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proofErr w:type="gramStart"/>
      <w:r w:rsidRPr="006E1683">
        <w:rPr>
          <w:rFonts w:ascii="Times New Roman" w:hAnsi="Times New Roman"/>
          <w:sz w:val="16"/>
          <w:szCs w:val="16"/>
          <w:lang w:eastAsia="ru-RU"/>
        </w:rPr>
        <w:t>Налоговое</w:t>
      </w:r>
      <w:proofErr w:type="gramEnd"/>
      <w:r w:rsidRPr="006E1683">
        <w:rPr>
          <w:rFonts w:ascii="Times New Roman" w:hAnsi="Times New Roman"/>
          <w:sz w:val="16"/>
          <w:szCs w:val="16"/>
          <w:lang w:eastAsia="ru-RU"/>
        </w:rPr>
        <w:t xml:space="preserve"> </w:t>
      </w:r>
      <w:proofErr w:type="spellStart"/>
      <w:r w:rsidRPr="006E1683">
        <w:rPr>
          <w:rFonts w:ascii="Times New Roman" w:hAnsi="Times New Roman"/>
          <w:sz w:val="16"/>
          <w:szCs w:val="16"/>
          <w:lang w:eastAsia="ru-RU"/>
        </w:rPr>
        <w:t>резидентство</w:t>
      </w:r>
      <w:proofErr w:type="spellEnd"/>
      <w:r w:rsidRPr="006E1683">
        <w:rPr>
          <w:rFonts w:ascii="Times New Roman" w:hAnsi="Times New Roman"/>
          <w:sz w:val="16"/>
          <w:szCs w:val="16"/>
          <w:lang w:eastAsia="ru-RU"/>
        </w:rPr>
        <w:t xml:space="preserve"> иностранного государства по иным основаниям, не указанным в п. 1. и п. 2 настоящей сноски. </w:t>
      </w:r>
    </w:p>
    <w:p w:rsidR="006E1683" w:rsidRPr="006E1683" w:rsidRDefault="006E1683" w:rsidP="006E1683">
      <w:pPr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 xml:space="preserve">Отнесение физических лиц к налоговым резидентам США (лицам, на которых распространяется требования </w:t>
      </w:r>
      <w:r w:rsidRPr="006E1683">
        <w:rPr>
          <w:rFonts w:ascii="Times New Roman" w:hAnsi="Times New Roman"/>
          <w:sz w:val="16"/>
          <w:szCs w:val="16"/>
          <w:lang w:val="en-US" w:eastAsia="ru-RU"/>
        </w:rPr>
        <w:t>FATCA</w:t>
      </w:r>
      <w:r w:rsidRPr="006E1683">
        <w:rPr>
          <w:rFonts w:ascii="Times New Roman" w:hAnsi="Times New Roman"/>
          <w:sz w:val="16"/>
          <w:szCs w:val="16"/>
          <w:lang w:eastAsia="ru-RU"/>
        </w:rPr>
        <w:t>) также возможно при наличии следующих критериев (признаков):</w:t>
      </w:r>
    </w:p>
    <w:p w:rsidR="006E1683" w:rsidRPr="006E1683" w:rsidRDefault="006E1683" w:rsidP="006E1683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 xml:space="preserve">     Место рождения в США (при условии наличия гражданства США);</w:t>
      </w:r>
    </w:p>
    <w:p w:rsidR="006E1683" w:rsidRPr="006E1683" w:rsidRDefault="006E1683" w:rsidP="006E1683">
      <w:pPr>
        <w:numPr>
          <w:ilvl w:val="0"/>
          <w:numId w:val="2"/>
        </w:numPr>
        <w:tabs>
          <w:tab w:val="left" w:pos="360"/>
          <w:tab w:val="left" w:pos="900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>Почтовый, фактический или абонентский адрес в США (включая адрес «до востребования»);</w:t>
      </w:r>
    </w:p>
    <w:p w:rsidR="006E1683" w:rsidRPr="006E1683" w:rsidRDefault="006E1683" w:rsidP="006E1683">
      <w:pPr>
        <w:numPr>
          <w:ilvl w:val="0"/>
          <w:numId w:val="2"/>
        </w:numPr>
        <w:tabs>
          <w:tab w:val="left" w:pos="360"/>
          <w:tab w:val="left" w:pos="900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>Телефонный номер США;</w:t>
      </w:r>
    </w:p>
    <w:p w:rsidR="006E1683" w:rsidRPr="006E1683" w:rsidRDefault="006E1683" w:rsidP="006E1683">
      <w:pPr>
        <w:numPr>
          <w:ilvl w:val="0"/>
          <w:numId w:val="2"/>
        </w:numPr>
        <w:tabs>
          <w:tab w:val="left" w:pos="360"/>
          <w:tab w:val="left" w:pos="900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>Наличие д</w:t>
      </w:r>
      <w:r w:rsidRPr="006E1683">
        <w:rPr>
          <w:rFonts w:ascii="Times New Roman" w:hAnsi="Times New Roman"/>
          <w:sz w:val="16"/>
          <w:szCs w:val="16"/>
        </w:rPr>
        <w:t>ействующ</w:t>
      </w:r>
      <w:r w:rsidRPr="006E1683">
        <w:rPr>
          <w:rFonts w:ascii="Times New Roman" w:hAnsi="Times New Roman"/>
          <w:sz w:val="16"/>
          <w:szCs w:val="16"/>
          <w:lang w:eastAsia="ru-RU"/>
        </w:rPr>
        <w:t>ей</w:t>
      </w:r>
      <w:r w:rsidRPr="006E1683">
        <w:rPr>
          <w:rFonts w:ascii="Times New Roman" w:hAnsi="Times New Roman"/>
          <w:sz w:val="16"/>
          <w:szCs w:val="16"/>
        </w:rPr>
        <w:t xml:space="preserve"> доверенност</w:t>
      </w:r>
      <w:r w:rsidRPr="006E1683">
        <w:rPr>
          <w:rFonts w:ascii="Times New Roman" w:hAnsi="Times New Roman"/>
          <w:sz w:val="16"/>
          <w:szCs w:val="16"/>
          <w:lang w:eastAsia="ru-RU"/>
        </w:rPr>
        <w:t>и на управление счетом</w:t>
      </w:r>
      <w:r w:rsidRPr="006E1683">
        <w:rPr>
          <w:rFonts w:ascii="Times New Roman" w:hAnsi="Times New Roman"/>
          <w:sz w:val="16"/>
          <w:szCs w:val="16"/>
        </w:rPr>
        <w:t>, выданн</w:t>
      </w:r>
      <w:r w:rsidRPr="006E1683">
        <w:rPr>
          <w:rFonts w:ascii="Times New Roman" w:hAnsi="Times New Roman"/>
          <w:sz w:val="16"/>
          <w:szCs w:val="16"/>
          <w:lang w:eastAsia="ru-RU"/>
        </w:rPr>
        <w:t>ой</w:t>
      </w:r>
      <w:r w:rsidRPr="006E1683">
        <w:rPr>
          <w:rFonts w:ascii="Times New Roman" w:hAnsi="Times New Roman"/>
          <w:sz w:val="16"/>
          <w:szCs w:val="16"/>
        </w:rPr>
        <w:t xml:space="preserve"> лицу,</w:t>
      </w:r>
      <w:r w:rsidRPr="006E1683">
        <w:rPr>
          <w:rFonts w:ascii="Times New Roman" w:hAnsi="Times New Roman"/>
          <w:sz w:val="16"/>
          <w:szCs w:val="16"/>
          <w:lang w:eastAsia="ru-RU"/>
        </w:rPr>
        <w:t xml:space="preserve"> имеющему адрес постоянного проживания, почтовый адрес, или абонентский адрес в США (включая адрес «до востребования») в США;</w:t>
      </w:r>
    </w:p>
    <w:p w:rsidR="006E1683" w:rsidRPr="006E1683" w:rsidRDefault="006E1683" w:rsidP="006E1683">
      <w:pPr>
        <w:numPr>
          <w:ilvl w:val="0"/>
          <w:numId w:val="2"/>
        </w:numPr>
        <w:tabs>
          <w:tab w:val="left" w:pos="180"/>
          <w:tab w:val="left" w:pos="900"/>
        </w:tabs>
        <w:spacing w:after="0" w:line="240" w:lineRule="auto"/>
        <w:ind w:left="540" w:firstLine="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sz w:val="16"/>
          <w:szCs w:val="16"/>
          <w:lang w:eastAsia="ru-RU"/>
        </w:rPr>
        <w:t>Наличие долгосрочного платежного поручения для переведения денежных средств на счет в США.</w:t>
      </w:r>
    </w:p>
    <w:p w:rsidR="006E1683" w:rsidRPr="006E1683" w:rsidRDefault="006E1683" w:rsidP="006E1683">
      <w:pPr>
        <w:tabs>
          <w:tab w:val="left" w:pos="180"/>
          <w:tab w:val="left" w:pos="900"/>
        </w:tabs>
        <w:spacing w:after="0" w:line="240" w:lineRule="auto"/>
        <w:ind w:left="540"/>
        <w:contextualSpacing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6E1683" w:rsidRPr="006E1683" w:rsidRDefault="006E1683" w:rsidP="006E1683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6E1683">
        <w:rPr>
          <w:rFonts w:ascii="Times New Roman" w:hAnsi="Times New Roman"/>
          <w:b/>
          <w:sz w:val="16"/>
          <w:szCs w:val="16"/>
          <w:lang w:eastAsia="ru-RU"/>
        </w:rPr>
        <w:t xml:space="preserve">           ***Представитель юридического лица </w:t>
      </w:r>
      <w:r w:rsidRPr="006E1683">
        <w:rPr>
          <w:rFonts w:ascii="Times New Roman" w:hAnsi="Times New Roman"/>
          <w:sz w:val="16"/>
          <w:szCs w:val="16"/>
          <w:lang w:eastAsia="ru-RU"/>
        </w:rPr>
        <w:t>- лицо, действующее от имени и в интересах юридического лица, с правом совершения сделки.</w:t>
      </w:r>
    </w:p>
    <w:p w:rsidR="006E1683" w:rsidRPr="006E1683" w:rsidRDefault="006E1683" w:rsidP="006E1683">
      <w:pPr>
        <w:tabs>
          <w:tab w:val="left" w:pos="360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eastAsia="Calibri" w:hAnsi="Times New Roman"/>
          <w:sz w:val="16"/>
          <w:szCs w:val="16"/>
          <w:lang w:eastAsia="ru-RU"/>
        </w:rPr>
      </w:pPr>
      <w:proofErr w:type="gramStart"/>
      <w:r w:rsidRPr="006E1683">
        <w:rPr>
          <w:rFonts w:ascii="Times New Roman" w:hAnsi="Times New Roman"/>
          <w:b/>
          <w:sz w:val="16"/>
          <w:szCs w:val="16"/>
          <w:lang w:eastAsia="ru-RU"/>
        </w:rPr>
        <w:t>****</w:t>
      </w:r>
      <w:r w:rsidRPr="006E1683">
        <w:rPr>
          <w:rFonts w:ascii="Times New Roman" w:hAnsi="Times New Roman"/>
          <w:sz w:val="16"/>
          <w:szCs w:val="16"/>
          <w:lang w:eastAsia="ru-RU"/>
        </w:rPr>
        <w:t xml:space="preserve"> С</w:t>
      </w:r>
      <w:r w:rsidRPr="006E1683">
        <w:rPr>
          <w:rFonts w:ascii="Times New Roman" w:eastAsia="Calibri" w:hAnsi="Times New Roman"/>
          <w:sz w:val="16"/>
          <w:szCs w:val="16"/>
          <w:lang w:eastAsia="ru-RU"/>
        </w:rPr>
        <w:t>ведения об отсутствии в отношении юридического лица производства по делу о несостоятельности (банкротстве), вступивших в силу решений судебных органов о признании его несостоятельным (банкротом), проведения процедур ликвидации по состоянию на дату представления документов в кредитную организацию; сведения об отсутствии фактов неисполнения юридическим лицом своих денежных обязательств по причине отсутствия денежных средств на банковских счетах;</w:t>
      </w:r>
      <w:proofErr w:type="gramEnd"/>
      <w:r w:rsidRPr="006E1683">
        <w:rPr>
          <w:rFonts w:ascii="Times New Roman" w:eastAsia="Calibri" w:hAnsi="Times New Roman"/>
          <w:sz w:val="16"/>
          <w:szCs w:val="16"/>
          <w:lang w:eastAsia="ru-RU"/>
        </w:rPr>
        <w:t xml:space="preserve"> данные о рейтинге юридического лица (при наличии).</w:t>
      </w:r>
    </w:p>
    <w:p w:rsidR="006E1683" w:rsidRPr="006E1683" w:rsidRDefault="006E1683" w:rsidP="006E168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 w:firstLine="284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6E1683" w:rsidRPr="00F67613" w:rsidRDefault="006E1683" w:rsidP="00F67613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91"/>
        <w:gridCol w:w="265"/>
        <w:gridCol w:w="2112"/>
        <w:gridCol w:w="264"/>
        <w:gridCol w:w="2739"/>
      </w:tblGrid>
      <w:tr w:rsidR="00F67613" w:rsidRPr="00F67613" w:rsidTr="00F67613">
        <w:tc>
          <w:tcPr>
            <w:tcW w:w="2189" w:type="pct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67613" w:rsidRPr="00F67613" w:rsidRDefault="00F67613" w:rsidP="00D556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F67613" w:rsidRPr="00F67613" w:rsidRDefault="00F67613" w:rsidP="00D556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pct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67613" w:rsidRPr="00F67613" w:rsidRDefault="00F67613" w:rsidP="00D556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F67613" w:rsidRPr="00F67613" w:rsidRDefault="00F67613" w:rsidP="00D556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1" w:type="pct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F67613" w:rsidRPr="00F67613" w:rsidRDefault="00F67613" w:rsidP="00D556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E1683" w:rsidRPr="00862189" w:rsidTr="00F67613">
        <w:tc>
          <w:tcPr>
            <w:tcW w:w="218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E1683" w:rsidRPr="00862189" w:rsidRDefault="006E1683" w:rsidP="00BE7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8" w:type="pct"/>
            <w:tcBorders>
              <w:top w:val="single" w:sz="4" w:space="0" w:color="auto"/>
            </w:tcBorders>
          </w:tcPr>
          <w:p w:rsidR="006E1683" w:rsidRPr="00862189" w:rsidRDefault="006E1683" w:rsidP="00BE70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1683" w:rsidRPr="00862189" w:rsidRDefault="006E1683" w:rsidP="00BE7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138" w:type="pct"/>
            <w:tcBorders>
              <w:top w:val="single" w:sz="4" w:space="0" w:color="auto"/>
            </w:tcBorders>
          </w:tcPr>
          <w:p w:rsidR="006E1683" w:rsidRPr="00862189" w:rsidRDefault="006E1683" w:rsidP="00BE70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E1683" w:rsidRPr="00862189" w:rsidRDefault="006E1683" w:rsidP="00BE7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6218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Ф.И.О. </w:t>
            </w:r>
          </w:p>
        </w:tc>
      </w:tr>
    </w:tbl>
    <w:p w:rsidR="006E1683" w:rsidRPr="00862189" w:rsidRDefault="006E1683" w:rsidP="006E1683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6E1683" w:rsidRPr="00862189" w:rsidRDefault="006E1683" w:rsidP="006E168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sz w:val="20"/>
          <w:szCs w:val="20"/>
          <w:lang w:eastAsia="ru-RU"/>
        </w:rPr>
        <w:t xml:space="preserve">                              М.П.</w:t>
      </w:r>
    </w:p>
    <w:p w:rsidR="006E1683" w:rsidRDefault="006E1683" w:rsidP="006E1683">
      <w:pPr>
        <w:spacing w:before="150" w:after="15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</w:pPr>
    </w:p>
    <w:p w:rsidR="006E1683" w:rsidRPr="00862189" w:rsidRDefault="006E1683" w:rsidP="006E1683">
      <w:pPr>
        <w:spacing w:before="150" w:after="15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</w:pPr>
      <w:r w:rsidRPr="00862189"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  <w:t>СОГЛАСИЕ</w:t>
      </w:r>
    </w:p>
    <w:p w:rsidR="006E1683" w:rsidRPr="00862189" w:rsidRDefault="006E1683" w:rsidP="006E1683">
      <w:pPr>
        <w:spacing w:before="150" w:after="15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  <w:t>на предоставление и обработку персональных данных</w:t>
      </w:r>
    </w:p>
    <w:p w:rsidR="00F67613" w:rsidRPr="00862189" w:rsidRDefault="00F67613" w:rsidP="00F67613">
      <w:pPr>
        <w:spacing w:before="150" w:after="15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В соответствии с Федеральным законом от 27.07.2006 г. № 152-ФЗ «О персональных данных» даю свое согласие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ООО «</w:t>
      </w:r>
      <w:r w:rsidR="00956835">
        <w:rPr>
          <w:rFonts w:ascii="Times New Roman" w:hAnsi="Times New Roman"/>
          <w:color w:val="000000"/>
          <w:sz w:val="20"/>
          <w:szCs w:val="20"/>
          <w:lang w:eastAsia="ru-RU"/>
        </w:rPr>
        <w:t>АНТАРЕС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»</w:t>
      </w:r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на представление, а также дальнейшую обработку (в </w:t>
      </w:r>
      <w:proofErr w:type="spellStart"/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>т.ч</w:t>
      </w:r>
      <w:proofErr w:type="spellEnd"/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>автоматизированную) персональных данных, указанных мною в настояще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м</w:t>
      </w:r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Опросном листе</w:t>
      </w:r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>, с соблюдением конфиденциальности с целью последующего заключения со мной сделки с недвижимостью (дале</w:t>
      </w:r>
      <w:proofErr w:type="gramStart"/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>е-</w:t>
      </w:r>
      <w:proofErr w:type="gramEnd"/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Договор).</w:t>
      </w:r>
    </w:p>
    <w:p w:rsidR="00F67613" w:rsidRPr="00862189" w:rsidRDefault="00F67613" w:rsidP="00F67613">
      <w:pPr>
        <w:spacing w:before="150" w:after="15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proofErr w:type="gramStart"/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Предоставляю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ООО «</w:t>
      </w:r>
      <w:r w:rsidR="00956835">
        <w:rPr>
          <w:rFonts w:ascii="Times New Roman" w:hAnsi="Times New Roman"/>
          <w:color w:val="000000"/>
          <w:sz w:val="20"/>
          <w:szCs w:val="20"/>
          <w:lang w:eastAsia="ru-RU"/>
        </w:rPr>
        <w:t>АНТАРЕС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»</w:t>
      </w:r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право в целях заключения и исполнения Договора осуществлять с моими персональными данными следующие действия (операции): систематизацию, хранение, уточнение (обновление, изменение), использование, обезличивание, блокирование, уничтожение. </w:t>
      </w:r>
      <w:proofErr w:type="gramEnd"/>
    </w:p>
    <w:p w:rsidR="00F67613" w:rsidRPr="00862189" w:rsidRDefault="00F67613" w:rsidP="00F67613">
      <w:pPr>
        <w:spacing w:before="150" w:after="15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ООО «</w:t>
      </w:r>
      <w:r w:rsidR="00956835">
        <w:rPr>
          <w:rFonts w:ascii="Times New Roman" w:hAnsi="Times New Roman"/>
          <w:color w:val="000000"/>
          <w:sz w:val="20"/>
          <w:szCs w:val="20"/>
          <w:lang w:eastAsia="ru-RU"/>
        </w:rPr>
        <w:t>АНТАРЕС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»</w:t>
      </w:r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вправе обрабатывать мои персональные данные посредством включения их в списки и внесения в электронные базы данных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ООО «</w:t>
      </w:r>
      <w:r w:rsidR="00956835">
        <w:rPr>
          <w:rFonts w:ascii="Times New Roman" w:hAnsi="Times New Roman"/>
          <w:color w:val="000000"/>
          <w:sz w:val="20"/>
          <w:szCs w:val="20"/>
          <w:lang w:eastAsia="ru-RU"/>
        </w:rPr>
        <w:t>АНТАРЕС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»</w:t>
      </w:r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>.</w:t>
      </w:r>
    </w:p>
    <w:p w:rsidR="00F67613" w:rsidRPr="00862189" w:rsidRDefault="00F67613" w:rsidP="00F67613">
      <w:pPr>
        <w:spacing w:before="150" w:after="15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Настоящее Согласие действует до полного исполнения Сторонами обязательств по Договору, либо до предоставления мною письменного отзыва данного Согласия. По истечении срока действия настоящего Согласия или в случае его отзыва уполномочиваю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ООО «</w:t>
      </w:r>
      <w:r w:rsidR="00956835">
        <w:rPr>
          <w:rFonts w:ascii="Times New Roman" w:hAnsi="Times New Roman"/>
          <w:color w:val="000000"/>
          <w:sz w:val="20"/>
          <w:szCs w:val="20"/>
          <w:lang w:eastAsia="ru-RU"/>
        </w:rPr>
        <w:t>АНТАРЕС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»</w:t>
      </w:r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уничтожить те персональные данные, дальнейшая обработка которых не предусмотрена законодательством РФ.</w:t>
      </w:r>
    </w:p>
    <w:p w:rsidR="006E1683" w:rsidRPr="00862189" w:rsidRDefault="006E1683" w:rsidP="006E1683">
      <w:pPr>
        <w:spacing w:before="150" w:after="15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Владелец персональных данных ___________________________________________________</w:t>
      </w:r>
    </w:p>
    <w:p w:rsidR="006E1683" w:rsidRPr="00862189" w:rsidRDefault="006E1683" w:rsidP="006E1683">
      <w:pPr>
        <w:spacing w:before="150" w:after="15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>(Фамилия Имя Отчество)</w:t>
      </w:r>
    </w:p>
    <w:p w:rsidR="006E1683" w:rsidRPr="00862189" w:rsidRDefault="006E1683" w:rsidP="006E1683">
      <w:pPr>
        <w:spacing w:before="150" w:after="15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62189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Дата составления "__________"_________________________20_____г ______________________________</w:t>
      </w:r>
    </w:p>
    <w:p w:rsidR="006E1683" w:rsidRPr="00862189" w:rsidRDefault="006E1683" w:rsidP="006E1683">
      <w:pPr>
        <w:spacing w:before="150" w:after="15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62189">
        <w:rPr>
          <w:rFonts w:ascii="Times New Roman" w:hAnsi="Times New Roman"/>
          <w:color w:val="000000"/>
          <w:sz w:val="20"/>
          <w:szCs w:val="20"/>
          <w:lang w:eastAsia="ru-RU"/>
        </w:rPr>
        <w:t>(подпись)</w:t>
      </w:r>
    </w:p>
    <w:sectPr w:rsidR="006E1683" w:rsidRPr="0086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3065F"/>
    <w:multiLevelType w:val="hybridMultilevel"/>
    <w:tmpl w:val="2D7A2AD0"/>
    <w:lvl w:ilvl="0" w:tplc="344ED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683"/>
    <w:rsid w:val="006E1683"/>
    <w:rsid w:val="00834B9E"/>
    <w:rsid w:val="00956835"/>
    <w:rsid w:val="009D3456"/>
    <w:rsid w:val="00E53400"/>
    <w:rsid w:val="00ED5A82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68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68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2923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2021-04-10T15:13:00Z</dcterms:created>
  <dcterms:modified xsi:type="dcterms:W3CDTF">2021-04-12T07:05:00Z</dcterms:modified>
</cp:coreProperties>
</file>